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F7" w:rsidRDefault="002720F7" w:rsidP="002720F7">
      <w:pPr>
        <w:rPr>
          <w:rFonts w:ascii="Century Gothic" w:hAnsi="Century Gothic"/>
          <w:color w:val="1F497D"/>
        </w:rPr>
      </w:pPr>
      <w:r>
        <w:rPr>
          <w:rFonts w:ascii="Century Gothic" w:hAnsi="Century Gothic"/>
          <w:color w:val="1F497D"/>
        </w:rPr>
        <w:t xml:space="preserve">Hi there, below is a link to the Facebook page for the Children’s Centres in our locality.  Perhaps you could put this into your </w:t>
      </w:r>
      <w:proofErr w:type="spellStart"/>
      <w:r>
        <w:rPr>
          <w:rFonts w:ascii="Century Gothic" w:hAnsi="Century Gothic"/>
          <w:color w:val="1F497D"/>
        </w:rPr>
        <w:t>news letters</w:t>
      </w:r>
      <w:proofErr w:type="spellEnd"/>
      <w:r>
        <w:rPr>
          <w:rFonts w:ascii="Century Gothic" w:hAnsi="Century Gothic"/>
          <w:color w:val="1F497D"/>
        </w:rPr>
        <w:t xml:space="preserve"> for the parents to like our page (and if you are happy to do so yourselves.)</w:t>
      </w:r>
    </w:p>
    <w:p w:rsidR="002720F7" w:rsidRDefault="002720F7" w:rsidP="002720F7">
      <w:pPr>
        <w:rPr>
          <w:rFonts w:ascii="Century Gothic" w:hAnsi="Century Gothic"/>
          <w:color w:val="1F497D"/>
        </w:rPr>
      </w:pPr>
    </w:p>
    <w:p w:rsidR="002720F7" w:rsidRDefault="002720F7" w:rsidP="002720F7">
      <w:pPr>
        <w:rPr>
          <w:rFonts w:ascii="Century Gothic" w:hAnsi="Century Gothic"/>
        </w:rPr>
      </w:pPr>
      <w:hyperlink r:id="rId5" w:history="1">
        <w:r>
          <w:rPr>
            <w:rStyle w:val="Hyperlink"/>
            <w:rFonts w:ascii="Century Gothic" w:hAnsi="Century Gothic"/>
          </w:rPr>
          <w:t>https://www.facebook.com/West-and-Central-Family-Centre-713647168770392/?ref=aymt_homepage_panel</w:t>
        </w:r>
      </w:hyperlink>
    </w:p>
    <w:p w:rsidR="002720F7" w:rsidRDefault="002720F7" w:rsidP="002720F7">
      <w:pPr>
        <w:rPr>
          <w:rFonts w:ascii="Century Gothic" w:hAnsi="Century Gothic"/>
          <w:color w:val="1F497D"/>
        </w:rPr>
      </w:pPr>
    </w:p>
    <w:p w:rsidR="002720F7" w:rsidRDefault="002720F7" w:rsidP="002720F7">
      <w:pPr>
        <w:rPr>
          <w:rFonts w:ascii="Century Gothic" w:hAnsi="Century Gothic"/>
          <w:color w:val="1F497D"/>
        </w:rPr>
      </w:pPr>
    </w:p>
    <w:p w:rsidR="002720F7" w:rsidRDefault="002720F7" w:rsidP="002720F7">
      <w:pPr>
        <w:rPr>
          <w:rFonts w:ascii="Century Gothic" w:hAnsi="Century Gothic"/>
          <w:color w:val="1F497D"/>
        </w:rPr>
      </w:pPr>
      <w:r>
        <w:rPr>
          <w:rFonts w:ascii="Century Gothic" w:hAnsi="Century Gothic"/>
          <w:color w:val="1F497D"/>
        </w:rPr>
        <w:t>Many thanks for your continued support</w:t>
      </w:r>
    </w:p>
    <w:p w:rsidR="002720F7" w:rsidRDefault="002720F7" w:rsidP="002720F7">
      <w:pPr>
        <w:rPr>
          <w:rFonts w:ascii="Vladimir Script" w:hAnsi="Vladimir Script"/>
          <w:sz w:val="56"/>
          <w:szCs w:val="56"/>
          <w:lang w:eastAsia="en-GB"/>
        </w:rPr>
      </w:pPr>
      <w:r>
        <w:rPr>
          <w:rFonts w:ascii="Vladimir Script" w:hAnsi="Vladimir Script"/>
          <w:sz w:val="56"/>
          <w:szCs w:val="56"/>
          <w:lang w:eastAsia="en-GB"/>
        </w:rPr>
        <w:t>Jennie</w:t>
      </w:r>
    </w:p>
    <w:p w:rsidR="002720F7" w:rsidRDefault="002720F7" w:rsidP="002720F7">
      <w:pPr>
        <w:rPr>
          <w:rFonts w:ascii="Century Gothic" w:hAnsi="Century Gothic"/>
          <w:sz w:val="20"/>
          <w:szCs w:val="20"/>
          <w:lang w:eastAsia="en-GB"/>
        </w:rPr>
      </w:pPr>
      <w:r>
        <w:rPr>
          <w:rFonts w:ascii="Century Gothic" w:hAnsi="Century Gothic"/>
          <w:sz w:val="20"/>
          <w:szCs w:val="20"/>
          <w:lang w:eastAsia="en-GB"/>
        </w:rPr>
        <w:t xml:space="preserve">Jennie </w:t>
      </w:r>
      <w:proofErr w:type="spellStart"/>
      <w:r>
        <w:rPr>
          <w:rFonts w:ascii="Century Gothic" w:hAnsi="Century Gothic"/>
          <w:sz w:val="20"/>
          <w:szCs w:val="20"/>
          <w:lang w:eastAsia="en-GB"/>
        </w:rPr>
        <w:t>Ormerod</w:t>
      </w:r>
      <w:proofErr w:type="spellEnd"/>
    </w:p>
    <w:p w:rsidR="002720F7" w:rsidRDefault="002720F7" w:rsidP="002720F7">
      <w:pPr>
        <w:rPr>
          <w:rFonts w:ascii="Century Gothic" w:hAnsi="Century Gothic"/>
          <w:sz w:val="20"/>
          <w:szCs w:val="20"/>
          <w:lang w:eastAsia="en-GB"/>
        </w:rPr>
      </w:pPr>
      <w:r>
        <w:rPr>
          <w:rFonts w:ascii="Century Gothic" w:hAnsi="Century Gothic"/>
          <w:sz w:val="20"/>
          <w:szCs w:val="20"/>
          <w:lang w:eastAsia="en-GB"/>
        </w:rPr>
        <w:t>Administration Assistant</w:t>
      </w:r>
    </w:p>
    <w:p w:rsidR="002720F7" w:rsidRDefault="002720F7" w:rsidP="002720F7">
      <w:pPr>
        <w:rPr>
          <w:rFonts w:ascii="Century Gothic" w:hAnsi="Century Gothic"/>
          <w:sz w:val="20"/>
          <w:szCs w:val="20"/>
          <w:lang w:eastAsia="en-GB"/>
        </w:rPr>
      </w:pPr>
      <w:r>
        <w:rPr>
          <w:rFonts w:ascii="Century Gothic" w:hAnsi="Century Gothic"/>
          <w:sz w:val="20"/>
          <w:szCs w:val="20"/>
          <w:lang w:eastAsia="en-GB"/>
        </w:rPr>
        <w:t>Cowes Children’s Centre</w:t>
      </w:r>
    </w:p>
    <w:p w:rsidR="002720F7" w:rsidRDefault="002720F7" w:rsidP="002720F7">
      <w:pPr>
        <w:rPr>
          <w:rFonts w:ascii="Century Gothic" w:hAnsi="Century Gothic"/>
          <w:sz w:val="20"/>
          <w:szCs w:val="20"/>
          <w:lang w:eastAsia="en-GB"/>
        </w:rPr>
      </w:pPr>
      <w:r>
        <w:rPr>
          <w:rFonts w:ascii="Century Gothic" w:hAnsi="Century Gothic"/>
          <w:sz w:val="20"/>
          <w:szCs w:val="20"/>
          <w:lang w:eastAsia="en-GB"/>
        </w:rPr>
        <w:t>01983 291719</w:t>
      </w:r>
    </w:p>
    <w:p w:rsidR="002720F7" w:rsidRDefault="002720F7" w:rsidP="002720F7"/>
    <w:p w:rsidR="002720F7" w:rsidRDefault="002720F7" w:rsidP="002720F7">
      <w:pPr>
        <w:pStyle w:val="494a7965-af22-478b-9d30-92bca7e3e2f0"/>
      </w:pPr>
      <w:r>
        <w:t> </w:t>
      </w:r>
    </w:p>
    <w:p w:rsidR="002720F7" w:rsidRDefault="002720F7" w:rsidP="002720F7">
      <w:pPr>
        <w:pStyle w:val="NormalWeb"/>
        <w:spacing w:after="240" w:afterAutospacing="0"/>
      </w:pPr>
      <w:r>
        <w:rPr>
          <w:noProof/>
        </w:rPr>
        <w:drawing>
          <wp:inline distT="0" distB="0" distL="0" distR="0">
            <wp:extent cx="1352550" cy="638175"/>
            <wp:effectExtent l="0" t="0" r="0" b="9525"/>
            <wp:docPr id="1" name="Picture 1" descr="cid:imagef40740.GIF@4ce829f0.4f976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f40740.GIF@4ce829f0.4f97643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52550" cy="638175"/>
                    </a:xfrm>
                    <a:prstGeom prst="rect">
                      <a:avLst/>
                    </a:prstGeom>
                    <a:noFill/>
                    <a:ln>
                      <a:noFill/>
                    </a:ln>
                  </pic:spPr>
                </pic:pic>
              </a:graphicData>
            </a:graphic>
          </wp:inline>
        </w:drawing>
      </w:r>
    </w:p>
    <w:p w:rsidR="002720F7" w:rsidRDefault="002720F7" w:rsidP="002720F7">
      <w:pPr>
        <w:pStyle w:val="imprintuniqueid"/>
        <w:spacing w:before="0" w:beforeAutospacing="0" w:after="0" w:afterAutospacing="0"/>
        <w:ind w:left="510" w:right="510"/>
        <w:rPr>
          <w:rFonts w:ascii="Verdana" w:hAnsi="Verdana"/>
          <w:color w:val="000000"/>
          <w:sz w:val="22"/>
          <w:szCs w:val="22"/>
        </w:rPr>
      </w:pPr>
      <w:r>
        <w:rPr>
          <w:rFonts w:ascii="Verdana" w:hAnsi="Verdana"/>
          <w:color w:val="000000"/>
          <w:sz w:val="22"/>
          <w:szCs w:val="22"/>
        </w:rPr>
        <w:t xml:space="preserve">Shop our great range of Christmas cards, wrapping paper and gifts </w:t>
      </w:r>
      <w:hyperlink r:id="rId8" w:history="1">
        <w:r>
          <w:rPr>
            <w:rStyle w:val="Hyperlink"/>
            <w:rFonts w:ascii="Verdana" w:hAnsi="Verdana"/>
            <w:color w:val="7EB900"/>
            <w:sz w:val="22"/>
            <w:szCs w:val="22"/>
          </w:rPr>
          <w:t>online</w:t>
        </w:r>
      </w:hyperlink>
      <w:r>
        <w:rPr>
          <w:rFonts w:ascii="Verdana" w:hAnsi="Verdana"/>
          <w:color w:val="000000"/>
          <w:sz w:val="22"/>
          <w:szCs w:val="22"/>
        </w:rPr>
        <w:t xml:space="preserve"> and support the UK’s most vulnerable children.</w:t>
      </w:r>
    </w:p>
    <w:p w:rsidR="002720F7" w:rsidRDefault="002720F7" w:rsidP="002720F7">
      <w:pPr>
        <w:pStyle w:val="494a7965-af22-478b-9d30-92bca7e3e2f0"/>
      </w:pPr>
    </w:p>
    <w:p w:rsidR="002720F7" w:rsidRDefault="002720F7" w:rsidP="002720F7">
      <w:pPr>
        <w:rPr>
          <w:rFonts w:ascii="Times New Roman" w:eastAsia="Times New Roman" w:hAnsi="Times New Roman"/>
          <w:sz w:val="24"/>
          <w:szCs w:val="24"/>
          <w:lang w:eastAsia="en-GB"/>
        </w:rPr>
      </w:pPr>
      <w:r>
        <w:rPr>
          <w:rFonts w:ascii="Times New Roman" w:eastAsia="Times New Roman" w:hAnsi="Times New Roman"/>
          <w:sz w:val="24"/>
          <w:szCs w:val="24"/>
          <w:lang w:eastAsia="en-GB"/>
        </w:rPr>
        <w:br/>
        <w:t>This email is confidential and may also be privileged. If you have received this email in error, please notify the sender and remove it from your system. Please note that Barnardo's monitors email communications.</w:t>
      </w:r>
      <w:r>
        <w:rPr>
          <w:rFonts w:ascii="Times New Roman" w:eastAsia="Times New Roman" w:hAnsi="Times New Roman"/>
          <w:sz w:val="24"/>
          <w:szCs w:val="24"/>
          <w:lang w:eastAsia="en-GB"/>
        </w:rPr>
        <w:br/>
      </w:r>
      <w:r>
        <w:rPr>
          <w:rFonts w:ascii="Times New Roman" w:eastAsia="Times New Roman" w:hAnsi="Times New Roman"/>
          <w:sz w:val="24"/>
          <w:szCs w:val="24"/>
          <w:lang w:eastAsia="en-GB"/>
        </w:rPr>
        <w:br/>
        <w:t xml:space="preserve">Barnardo's is a charity (216250 and SC037605) and a company limited by guarantee (61625 England) Registered Office: Tanners Lane, Barkingside, Ilford, </w:t>
      </w:r>
      <w:proofErr w:type="gramStart"/>
      <w:r>
        <w:rPr>
          <w:rFonts w:ascii="Times New Roman" w:eastAsia="Times New Roman" w:hAnsi="Times New Roman"/>
          <w:sz w:val="24"/>
          <w:szCs w:val="24"/>
          <w:lang w:eastAsia="en-GB"/>
        </w:rPr>
        <w:t>Essex</w:t>
      </w:r>
      <w:proofErr w:type="gramEnd"/>
      <w:r>
        <w:rPr>
          <w:rFonts w:ascii="Times New Roman" w:eastAsia="Times New Roman" w:hAnsi="Times New Roman"/>
          <w:sz w:val="24"/>
          <w:szCs w:val="24"/>
          <w:lang w:eastAsia="en-GB"/>
        </w:rPr>
        <w:t>, IG6 1QG</w:t>
      </w:r>
    </w:p>
    <w:p w:rsidR="000F6B09" w:rsidRDefault="000F6B09">
      <w:bookmarkStart w:id="0" w:name="_GoBack"/>
      <w:bookmarkEnd w:id="0"/>
    </w:p>
    <w:sectPr w:rsidR="000F6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F7"/>
    <w:rsid w:val="000F6B09"/>
    <w:rsid w:val="00272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F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20F7"/>
    <w:rPr>
      <w:color w:val="0000FF"/>
      <w:u w:val="single"/>
    </w:rPr>
  </w:style>
  <w:style w:type="paragraph" w:styleId="NormalWeb">
    <w:name w:val="Normal (Web)"/>
    <w:basedOn w:val="Normal"/>
    <w:uiPriority w:val="99"/>
    <w:semiHidden/>
    <w:unhideWhenUsed/>
    <w:rsid w:val="002720F7"/>
    <w:pPr>
      <w:spacing w:before="100" w:beforeAutospacing="1" w:after="100" w:afterAutospacing="1"/>
    </w:pPr>
    <w:rPr>
      <w:rFonts w:ascii="Times New Roman" w:hAnsi="Times New Roman"/>
      <w:sz w:val="24"/>
      <w:szCs w:val="24"/>
      <w:lang w:eastAsia="en-GB"/>
    </w:rPr>
  </w:style>
  <w:style w:type="paragraph" w:customStyle="1" w:styleId="494a7965-af22-478b-9d30-92bca7e3e2f0">
    <w:name w:val="494a7965-af22-478b-9d30-92bca7e3e2f0"/>
    <w:basedOn w:val="Normal"/>
    <w:uiPriority w:val="99"/>
    <w:semiHidden/>
    <w:rsid w:val="002720F7"/>
    <w:rPr>
      <w:rFonts w:ascii="Times New Roman" w:hAnsi="Times New Roman"/>
      <w:sz w:val="24"/>
      <w:szCs w:val="24"/>
      <w:lang w:eastAsia="en-GB"/>
    </w:rPr>
  </w:style>
  <w:style w:type="paragraph" w:customStyle="1" w:styleId="imprintuniqueid">
    <w:name w:val="[imprint.uniqueid]"/>
    <w:basedOn w:val="Normal"/>
    <w:uiPriority w:val="99"/>
    <w:semiHidden/>
    <w:rsid w:val="002720F7"/>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2720F7"/>
    <w:rPr>
      <w:rFonts w:ascii="Tahoma" w:hAnsi="Tahoma" w:cs="Tahoma"/>
      <w:sz w:val="16"/>
      <w:szCs w:val="16"/>
    </w:rPr>
  </w:style>
  <w:style w:type="character" w:customStyle="1" w:styleId="BalloonTextChar">
    <w:name w:val="Balloon Text Char"/>
    <w:basedOn w:val="DefaultParagraphFont"/>
    <w:link w:val="BalloonText"/>
    <w:uiPriority w:val="99"/>
    <w:semiHidden/>
    <w:rsid w:val="00272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F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20F7"/>
    <w:rPr>
      <w:color w:val="0000FF"/>
      <w:u w:val="single"/>
    </w:rPr>
  </w:style>
  <w:style w:type="paragraph" w:styleId="NormalWeb">
    <w:name w:val="Normal (Web)"/>
    <w:basedOn w:val="Normal"/>
    <w:uiPriority w:val="99"/>
    <w:semiHidden/>
    <w:unhideWhenUsed/>
    <w:rsid w:val="002720F7"/>
    <w:pPr>
      <w:spacing w:before="100" w:beforeAutospacing="1" w:after="100" w:afterAutospacing="1"/>
    </w:pPr>
    <w:rPr>
      <w:rFonts w:ascii="Times New Roman" w:hAnsi="Times New Roman"/>
      <w:sz w:val="24"/>
      <w:szCs w:val="24"/>
      <w:lang w:eastAsia="en-GB"/>
    </w:rPr>
  </w:style>
  <w:style w:type="paragraph" w:customStyle="1" w:styleId="494a7965-af22-478b-9d30-92bca7e3e2f0">
    <w:name w:val="494a7965-af22-478b-9d30-92bca7e3e2f0"/>
    <w:basedOn w:val="Normal"/>
    <w:uiPriority w:val="99"/>
    <w:semiHidden/>
    <w:rsid w:val="002720F7"/>
    <w:rPr>
      <w:rFonts w:ascii="Times New Roman" w:hAnsi="Times New Roman"/>
      <w:sz w:val="24"/>
      <w:szCs w:val="24"/>
      <w:lang w:eastAsia="en-GB"/>
    </w:rPr>
  </w:style>
  <w:style w:type="paragraph" w:customStyle="1" w:styleId="imprintuniqueid">
    <w:name w:val="[imprint.uniqueid]"/>
    <w:basedOn w:val="Normal"/>
    <w:uiPriority w:val="99"/>
    <w:semiHidden/>
    <w:rsid w:val="002720F7"/>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2720F7"/>
    <w:rPr>
      <w:rFonts w:ascii="Tahoma" w:hAnsi="Tahoma" w:cs="Tahoma"/>
      <w:sz w:val="16"/>
      <w:szCs w:val="16"/>
    </w:rPr>
  </w:style>
  <w:style w:type="character" w:customStyle="1" w:styleId="BalloonTextChar">
    <w:name w:val="Balloon Text Char"/>
    <w:basedOn w:val="DefaultParagraphFont"/>
    <w:link w:val="BalloonText"/>
    <w:uiPriority w:val="99"/>
    <w:semiHidden/>
    <w:rsid w:val="00272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tingcards.barnardos.org.uk/shop/cat2.asp" TargetMode="External"/><Relationship Id="rId3" Type="http://schemas.openxmlformats.org/officeDocument/2006/relationships/settings" Target="settings.xml"/><Relationship Id="rId7" Type="http://schemas.openxmlformats.org/officeDocument/2006/relationships/image" Target="cid:imagef40740.GIF@4ce829f0.4f9764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www.facebook.com/West-and-Central-Family-Centre-713647168770392/?ref=aymt_homepage_pane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Norman</dc:creator>
  <cp:lastModifiedBy>Suzanne Norman</cp:lastModifiedBy>
  <cp:revision>1</cp:revision>
  <dcterms:created xsi:type="dcterms:W3CDTF">2016-01-04T14:10:00Z</dcterms:created>
  <dcterms:modified xsi:type="dcterms:W3CDTF">2016-01-04T14:11:00Z</dcterms:modified>
</cp:coreProperties>
</file>