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122" w:rsidRDefault="00CE7122" w:rsidP="00CE7122">
      <w:r>
        <w:t>Dear Sir/Madam,</w:t>
      </w:r>
    </w:p>
    <w:p w:rsidR="00CE7122" w:rsidRDefault="00CE7122" w:rsidP="00CE7122">
      <w:pPr>
        <w:jc w:val="both"/>
        <w:rPr>
          <w:b/>
          <w:bCs/>
        </w:rPr>
      </w:pPr>
      <w:r>
        <w:t xml:space="preserve">I hope you don’t mind me contacting you like this but my name is Joe Newell and I work for TV production company </w:t>
      </w:r>
      <w:r>
        <w:rPr>
          <w:i/>
          <w:iCs/>
        </w:rPr>
        <w:t>Liberty Bell</w:t>
      </w:r>
      <w:r>
        <w:t xml:space="preserve"> where we are producing a </w:t>
      </w:r>
      <w:r>
        <w:rPr>
          <w:b/>
          <w:bCs/>
        </w:rPr>
        <w:t xml:space="preserve">parenting television programme for Channel 4. </w:t>
      </w:r>
    </w:p>
    <w:p w:rsidR="00CE7122" w:rsidRDefault="00CE7122" w:rsidP="00CE7122">
      <w:pPr>
        <w:jc w:val="both"/>
      </w:pPr>
      <w:r>
        <w:t xml:space="preserve">I was hoping you might consider passing on this email to parents whose children attend your school or perhaps posting the flyer below on your notice board or Facebook page? First of all though, here is a little more information about my request. </w:t>
      </w:r>
    </w:p>
    <w:p w:rsidR="00CE7122" w:rsidRDefault="00CE7122" w:rsidP="00CE7122">
      <w:pPr>
        <w:jc w:val="both"/>
      </w:pPr>
      <w:r>
        <w:t xml:space="preserve">Liberty Bell is an independent television production company renowned for producing programmes such </w:t>
      </w:r>
      <w:r>
        <w:rPr>
          <w:i/>
          <w:iCs/>
        </w:rPr>
        <w:t xml:space="preserve">Kids </w:t>
      </w:r>
      <w:proofErr w:type="gramStart"/>
      <w:r>
        <w:rPr>
          <w:i/>
          <w:iCs/>
        </w:rPr>
        <w:t>With</w:t>
      </w:r>
      <w:proofErr w:type="gramEnd"/>
      <w:r>
        <w:rPr>
          <w:i/>
          <w:iCs/>
        </w:rPr>
        <w:t xml:space="preserve"> Cameras: Diary of a Children’s Ward</w:t>
      </w:r>
      <w:r>
        <w:t xml:space="preserve"> (ITV1) and </w:t>
      </w:r>
      <w:r>
        <w:rPr>
          <w:i/>
          <w:iCs/>
        </w:rPr>
        <w:t xml:space="preserve">Scrappers </w:t>
      </w:r>
      <w:r>
        <w:t xml:space="preserve">(BBC1). To find out more about Liberty Bell please visit our website </w:t>
      </w:r>
      <w:hyperlink r:id="rId5" w:history="1">
        <w:r>
          <w:rPr>
            <w:rStyle w:val="Hyperlink"/>
          </w:rPr>
          <w:t>www.libertybell.tv</w:t>
        </w:r>
      </w:hyperlink>
      <w:r>
        <w:t xml:space="preserve"> </w:t>
      </w:r>
    </w:p>
    <w:p w:rsidR="00CE7122" w:rsidRDefault="00CE7122" w:rsidP="00CE7122">
      <w:pPr>
        <w:jc w:val="both"/>
      </w:pPr>
      <w:r>
        <w:t xml:space="preserve">We are currently producing a second series of Channel 4’s </w:t>
      </w:r>
      <w:r>
        <w:rPr>
          <w:b/>
          <w:bCs/>
          <w:i/>
          <w:iCs/>
        </w:rPr>
        <w:t xml:space="preserve">The Three Day Nanny </w:t>
      </w:r>
      <w:r>
        <w:t xml:space="preserve">and we are inviting parents to apply to take part in the programme. </w:t>
      </w:r>
    </w:p>
    <w:p w:rsidR="00CE7122" w:rsidRDefault="00CE7122" w:rsidP="00CE7122">
      <w:pPr>
        <w:jc w:val="both"/>
      </w:pPr>
      <w:r>
        <w:t xml:space="preserve">The Three Day Nanny is a six-part series for Channel 4, offering expert help to parents throughout the UK. The programme is fronted by childcare expert Kathryn </w:t>
      </w:r>
      <w:proofErr w:type="spellStart"/>
      <w:r>
        <w:t>Mewes</w:t>
      </w:r>
      <w:proofErr w:type="spellEnd"/>
      <w:r>
        <w:t xml:space="preserve">. Kathryn has over 20 years’ experience of working with children and families (14 Years as a </w:t>
      </w:r>
      <w:proofErr w:type="spellStart"/>
      <w:r>
        <w:t>Norland</w:t>
      </w:r>
      <w:proofErr w:type="spellEnd"/>
      <w:r>
        <w:t xml:space="preserve"> Nanny) and is a bestselling parenthood book author. </w:t>
      </w:r>
    </w:p>
    <w:p w:rsidR="00CE7122" w:rsidRDefault="00CE7122" w:rsidP="00CE7122">
      <w:pPr>
        <w:jc w:val="both"/>
      </w:pPr>
      <w:r>
        <w:t xml:space="preserve">The show follows Kathryn as she offers to help families who are struggling with common parenting challenges. She deals with everything from fussy eating and toddler tantrums through to difficult bed time routines. Whatever the problem, Nanny Kathryn works closely with parents and children to offer bespoke trouble-shooting advice. </w:t>
      </w:r>
    </w:p>
    <w:p w:rsidR="00CE7122" w:rsidRDefault="00CE7122" w:rsidP="00CE7122">
      <w:pPr>
        <w:jc w:val="both"/>
      </w:pPr>
      <w:r>
        <w:t xml:space="preserve">If anyone would like to know more about the show then please call 0207 5987258 or email </w:t>
      </w:r>
      <w:hyperlink r:id="rId6" w:history="1">
        <w:r>
          <w:rPr>
            <w:rStyle w:val="Hyperlink"/>
          </w:rPr>
          <w:t>nanny@libertybell.tv</w:t>
        </w:r>
      </w:hyperlink>
      <w:r>
        <w:t xml:space="preserve"> </w:t>
      </w:r>
    </w:p>
    <w:p w:rsidR="00CE7122" w:rsidRDefault="00CE7122" w:rsidP="00CE7122">
      <w:pPr>
        <w:jc w:val="both"/>
      </w:pPr>
      <w:r>
        <w:t xml:space="preserve">Thanks again for taking the time to read this and I hope that you are able to help with this enquiry. </w:t>
      </w:r>
    </w:p>
    <w:p w:rsidR="00CE7122" w:rsidRDefault="00CE7122" w:rsidP="00CE7122">
      <w:pPr>
        <w:jc w:val="both"/>
      </w:pPr>
      <w:r>
        <w:t>Kind Regards</w:t>
      </w:r>
    </w:p>
    <w:p w:rsidR="00CE7122" w:rsidRDefault="00CE7122" w:rsidP="00CE7122">
      <w:pPr>
        <w:jc w:val="both"/>
      </w:pPr>
      <w:r>
        <w:t>Joe Newell</w:t>
      </w:r>
    </w:p>
    <w:p w:rsidR="00CE7122" w:rsidRDefault="00CE7122" w:rsidP="00CE7122">
      <w:pPr>
        <w:jc w:val="both"/>
      </w:pPr>
      <w:r>
        <w:t>Producer</w:t>
      </w:r>
    </w:p>
    <w:p w:rsidR="00CE7122" w:rsidRDefault="00CE7122" w:rsidP="00CE7122">
      <w:pPr>
        <w:jc w:val="both"/>
        <w:rPr>
          <w:i/>
          <w:iCs/>
        </w:rPr>
      </w:pPr>
      <w:r>
        <w:t xml:space="preserve">PS Here is a link to the Channel 4 website where you can view previous episodes of </w:t>
      </w:r>
      <w:r>
        <w:rPr>
          <w:i/>
          <w:iCs/>
        </w:rPr>
        <w:t xml:space="preserve">The Three Day Nanny </w:t>
      </w:r>
      <w:hyperlink r:id="rId7" w:history="1">
        <w:r>
          <w:rPr>
            <w:rStyle w:val="Hyperlink"/>
            <w:i/>
            <w:iCs/>
          </w:rPr>
          <w:t>http://www.channel4.com/programmes/the-three-day-nanny</w:t>
        </w:r>
      </w:hyperlink>
      <w:r>
        <w:rPr>
          <w:i/>
          <w:iCs/>
        </w:rPr>
        <w:t xml:space="preserve"> </w:t>
      </w:r>
    </w:p>
    <w:p w:rsidR="00CE7122" w:rsidRDefault="00CE7122" w:rsidP="00CE7122">
      <w:pPr>
        <w:rPr>
          <w:b/>
          <w:bCs/>
          <w:color w:val="1F497D"/>
          <w:sz w:val="21"/>
          <w:szCs w:val="21"/>
          <w:lang w:eastAsia="en-GB"/>
        </w:rPr>
      </w:pPr>
      <w:bookmarkStart w:id="0" w:name="_GoBack"/>
      <w:bookmarkEnd w:id="0"/>
      <w:r>
        <w:rPr>
          <w:b/>
          <w:bCs/>
          <w:color w:val="1F497D"/>
          <w:sz w:val="21"/>
          <w:szCs w:val="21"/>
          <w:lang w:eastAsia="en-GB"/>
        </w:rPr>
        <w:t xml:space="preserve">Joe Newell | Casting Producer </w:t>
      </w:r>
    </w:p>
    <w:p w:rsidR="00CE7122" w:rsidRDefault="00CE7122" w:rsidP="00CE7122">
      <w:pPr>
        <w:rPr>
          <w:b/>
          <w:bCs/>
          <w:color w:val="1F497D"/>
          <w:sz w:val="21"/>
          <w:szCs w:val="21"/>
          <w:lang w:eastAsia="en-GB"/>
        </w:rPr>
      </w:pPr>
      <w:r>
        <w:rPr>
          <w:b/>
          <w:bCs/>
          <w:color w:val="1F497D"/>
          <w:sz w:val="21"/>
          <w:szCs w:val="21"/>
          <w:lang w:eastAsia="en-GB"/>
        </w:rPr>
        <w:t>4a Exmoor Street, London, W10 6BD</w:t>
      </w:r>
    </w:p>
    <w:p w:rsidR="00CE7122" w:rsidRDefault="00CE7122" w:rsidP="00CE7122">
      <w:pPr>
        <w:rPr>
          <w:b/>
          <w:bCs/>
          <w:color w:val="1F497D"/>
          <w:sz w:val="21"/>
          <w:szCs w:val="21"/>
          <w:lang w:eastAsia="en-GB"/>
        </w:rPr>
      </w:pPr>
      <w:r>
        <w:rPr>
          <w:b/>
          <w:bCs/>
          <w:color w:val="1F497D"/>
          <w:sz w:val="21"/>
          <w:szCs w:val="21"/>
          <w:lang w:eastAsia="en-GB"/>
        </w:rPr>
        <w:t>T: 0207 598 7258</w:t>
      </w:r>
    </w:p>
    <w:p w:rsidR="00CE7122" w:rsidRDefault="00CE7122" w:rsidP="00CE7122">
      <w:pPr>
        <w:rPr>
          <w:b/>
          <w:bCs/>
          <w:color w:val="1F497D"/>
          <w:sz w:val="21"/>
          <w:szCs w:val="21"/>
          <w:lang w:eastAsia="en-GB"/>
        </w:rPr>
      </w:pPr>
      <w:r>
        <w:rPr>
          <w:b/>
          <w:bCs/>
          <w:color w:val="1F497D"/>
          <w:sz w:val="21"/>
          <w:szCs w:val="21"/>
          <w:lang w:eastAsia="en-GB"/>
        </w:rPr>
        <w:t xml:space="preserve">Please follow us on </w:t>
      </w:r>
      <w:hyperlink r:id="rId8" w:history="1">
        <w:r>
          <w:rPr>
            <w:rStyle w:val="Hyperlink"/>
            <w:b/>
            <w:bCs/>
            <w:lang w:val="en" w:eastAsia="en-GB"/>
          </w:rPr>
          <w:t>Twitter</w:t>
        </w:r>
      </w:hyperlink>
      <w:r>
        <w:rPr>
          <w:b/>
          <w:bCs/>
          <w:color w:val="292F33"/>
          <w:lang w:val="en" w:eastAsia="en-GB"/>
        </w:rPr>
        <w:t xml:space="preserve"> </w:t>
      </w:r>
    </w:p>
    <w:p w:rsidR="00CE7122" w:rsidRDefault="00CE7122" w:rsidP="00CE7122">
      <w:pPr>
        <w:rPr>
          <w:b/>
          <w:bCs/>
          <w:color w:val="1F497D"/>
          <w:lang w:eastAsia="en-GB"/>
        </w:rPr>
      </w:pPr>
    </w:p>
    <w:p w:rsidR="00CE7122" w:rsidRDefault="00CE7122" w:rsidP="00CE7122">
      <w:pPr>
        <w:rPr>
          <w:color w:val="1F497D"/>
          <w:lang w:eastAsia="en-GB"/>
        </w:rPr>
      </w:pPr>
      <w:r>
        <w:rPr>
          <w:noProof/>
          <w:color w:val="1F497D"/>
          <w:sz w:val="21"/>
          <w:szCs w:val="21"/>
          <w:lang w:eastAsia="en-GB"/>
        </w:rPr>
        <w:lastRenderedPageBreak/>
        <w:drawing>
          <wp:inline distT="0" distB="0" distL="0" distR="0">
            <wp:extent cx="2228850" cy="228600"/>
            <wp:effectExtent l="0" t="0" r="0" b="0"/>
            <wp:docPr id="2" name="Picture 2" descr="cid:image003.png@01CE4656.DD113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E4656.DD113F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28850" cy="228600"/>
                    </a:xfrm>
                    <a:prstGeom prst="rect">
                      <a:avLst/>
                    </a:prstGeom>
                    <a:noFill/>
                    <a:ln>
                      <a:noFill/>
                    </a:ln>
                  </pic:spPr>
                </pic:pic>
              </a:graphicData>
            </a:graphic>
          </wp:inline>
        </w:drawing>
      </w:r>
    </w:p>
    <w:p w:rsidR="00CE7122" w:rsidRDefault="00CE7122" w:rsidP="00CE7122">
      <w:pPr>
        <w:jc w:val="both"/>
        <w:rPr>
          <w:i/>
          <w:iCs/>
        </w:rPr>
      </w:pPr>
    </w:p>
    <w:p w:rsidR="00CE7122" w:rsidRDefault="00CE7122" w:rsidP="00CE7122">
      <w:pPr>
        <w:jc w:val="both"/>
        <w:rPr>
          <w:b/>
          <w:bCs/>
          <w:sz w:val="28"/>
          <w:szCs w:val="28"/>
          <w:u w:val="single"/>
        </w:rPr>
      </w:pPr>
      <w:r>
        <w:rPr>
          <w:b/>
          <w:bCs/>
          <w:sz w:val="28"/>
          <w:szCs w:val="28"/>
          <w:u w:val="single"/>
        </w:rPr>
        <w:t xml:space="preserve">Poster for Noticeboards and Facebook Posts: </w:t>
      </w:r>
    </w:p>
    <w:p w:rsidR="00CE7122" w:rsidRDefault="00CE7122" w:rsidP="00CE7122">
      <w:pPr>
        <w:jc w:val="both"/>
      </w:pPr>
      <w:r>
        <w:rPr>
          <w:noProof/>
          <w:lang w:eastAsia="en-GB"/>
        </w:rPr>
        <w:drawing>
          <wp:inline distT="0" distB="0" distL="0" distR="0">
            <wp:extent cx="4581525" cy="6448425"/>
            <wp:effectExtent l="0" t="0" r="9525" b="9525"/>
            <wp:docPr id="1" name="Picture 1" descr="cid:image002.png@01D0398A.86D91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398A.86D91C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581525" cy="6448425"/>
                    </a:xfrm>
                    <a:prstGeom prst="rect">
                      <a:avLst/>
                    </a:prstGeom>
                    <a:noFill/>
                    <a:ln>
                      <a:noFill/>
                    </a:ln>
                  </pic:spPr>
                </pic:pic>
              </a:graphicData>
            </a:graphic>
          </wp:inline>
        </w:drawing>
      </w:r>
    </w:p>
    <w:p w:rsidR="00CE7122" w:rsidRDefault="00CE7122" w:rsidP="00CE7122">
      <w:pPr>
        <w:pStyle w:val="5f01a2f7-be9f-4ada-ad40-3f431ce5efd6"/>
      </w:pPr>
      <w:r>
        <w:t> </w:t>
      </w:r>
    </w:p>
    <w:p w:rsidR="00E11ADF" w:rsidRDefault="00E11ADF"/>
    <w:sectPr w:rsidR="00E11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22"/>
    <w:rsid w:val="00CE7122"/>
    <w:rsid w:val="00E11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122"/>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7122"/>
    <w:rPr>
      <w:color w:val="0000FF"/>
      <w:u w:val="single"/>
    </w:rPr>
  </w:style>
  <w:style w:type="paragraph" w:styleId="NormalWeb">
    <w:name w:val="Normal (Web)"/>
    <w:basedOn w:val="Normal"/>
    <w:uiPriority w:val="99"/>
    <w:semiHidden/>
    <w:unhideWhenUsed/>
    <w:rsid w:val="00CE7122"/>
    <w:pPr>
      <w:spacing w:before="100" w:beforeAutospacing="1" w:after="100" w:afterAutospacing="1" w:line="240" w:lineRule="auto"/>
    </w:pPr>
    <w:rPr>
      <w:rFonts w:ascii="Times New Roman" w:hAnsi="Times New Roman"/>
      <w:sz w:val="24"/>
      <w:szCs w:val="24"/>
      <w:lang w:eastAsia="en-GB"/>
    </w:rPr>
  </w:style>
  <w:style w:type="paragraph" w:customStyle="1" w:styleId="5f01a2f7-be9f-4ada-ad40-3f431ce5efd6">
    <w:name w:val="5f01a2f7-be9f-4ada-ad40-3f431ce5efd6"/>
    <w:basedOn w:val="Normal"/>
    <w:uiPriority w:val="99"/>
    <w:semiHidden/>
    <w:rsid w:val="00CE7122"/>
    <w:pPr>
      <w:spacing w:after="0"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CE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1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122"/>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7122"/>
    <w:rPr>
      <w:color w:val="0000FF"/>
      <w:u w:val="single"/>
    </w:rPr>
  </w:style>
  <w:style w:type="paragraph" w:styleId="NormalWeb">
    <w:name w:val="Normal (Web)"/>
    <w:basedOn w:val="Normal"/>
    <w:uiPriority w:val="99"/>
    <w:semiHidden/>
    <w:unhideWhenUsed/>
    <w:rsid w:val="00CE7122"/>
    <w:pPr>
      <w:spacing w:before="100" w:beforeAutospacing="1" w:after="100" w:afterAutospacing="1" w:line="240" w:lineRule="auto"/>
    </w:pPr>
    <w:rPr>
      <w:rFonts w:ascii="Times New Roman" w:hAnsi="Times New Roman"/>
      <w:sz w:val="24"/>
      <w:szCs w:val="24"/>
      <w:lang w:eastAsia="en-GB"/>
    </w:rPr>
  </w:style>
  <w:style w:type="paragraph" w:customStyle="1" w:styleId="5f01a2f7-be9f-4ada-ad40-3f431ce5efd6">
    <w:name w:val="5f01a2f7-be9f-4ada-ad40-3f431ce5efd6"/>
    <w:basedOn w:val="Normal"/>
    <w:uiPriority w:val="99"/>
    <w:semiHidden/>
    <w:rsid w:val="00CE7122"/>
    <w:pPr>
      <w:spacing w:after="0"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CE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2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ThreeDayNannyT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nnel4.com/programmes/the-three-day-nanny" TargetMode="External"/><Relationship Id="rId12" Type="http://schemas.openxmlformats.org/officeDocument/2006/relationships/image" Target="cid:image002.png@01D0398A.86D91C7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anny@libertybell.tv" TargetMode="External"/><Relationship Id="rId11" Type="http://schemas.openxmlformats.org/officeDocument/2006/relationships/image" Target="media/image2.png"/><Relationship Id="rId5" Type="http://schemas.openxmlformats.org/officeDocument/2006/relationships/hyperlink" Target="http://www.libertybell.tv" TargetMode="External"/><Relationship Id="rId10" Type="http://schemas.openxmlformats.org/officeDocument/2006/relationships/image" Target="cid:image001.png@01D0398A.86D91C7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1</cp:revision>
  <dcterms:created xsi:type="dcterms:W3CDTF">2015-01-27T08:48:00Z</dcterms:created>
  <dcterms:modified xsi:type="dcterms:W3CDTF">2015-01-27T08:49:00Z</dcterms:modified>
</cp:coreProperties>
</file>