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518"/>
        <w:gridCol w:w="1917"/>
        <w:gridCol w:w="2821"/>
        <w:gridCol w:w="1970"/>
        <w:gridCol w:w="2100"/>
        <w:gridCol w:w="4496"/>
      </w:tblGrid>
      <w:tr w:rsidR="00977F7A" w14:paraId="5B6FA10C" w14:textId="77777777" w:rsidTr="002046EF">
        <w:trPr>
          <w:trHeight w:val="551"/>
        </w:trPr>
        <w:tc>
          <w:tcPr>
            <w:tcW w:w="7256" w:type="dxa"/>
            <w:gridSpan w:val="3"/>
            <w:shd w:val="pct10" w:color="auto" w:fill="auto"/>
            <w:vAlign w:val="center"/>
          </w:tcPr>
          <w:p w14:paraId="16490B3E" w14:textId="77777777" w:rsidR="00977F7A" w:rsidRPr="00DC7014" w:rsidRDefault="00282E01">
            <w:pPr>
              <w:jc w:val="center"/>
              <w:rPr>
                <w:b/>
                <w:color w:val="FF0000"/>
                <w:sz w:val="28"/>
                <w:highlight w:val="yellow"/>
              </w:rPr>
            </w:pPr>
            <w:r w:rsidRPr="00DC7014">
              <w:rPr>
                <w:b/>
                <w:sz w:val="28"/>
              </w:rPr>
              <w:t>Literacy</w:t>
            </w:r>
          </w:p>
        </w:tc>
        <w:tc>
          <w:tcPr>
            <w:tcW w:w="8566" w:type="dxa"/>
            <w:gridSpan w:val="3"/>
            <w:shd w:val="clear" w:color="auto" w:fill="E5DFEC" w:themeFill="accent4" w:themeFillTint="33"/>
            <w:vAlign w:val="center"/>
          </w:tcPr>
          <w:p w14:paraId="0B41192E" w14:textId="77777777" w:rsidR="00977F7A" w:rsidRPr="00085F74" w:rsidRDefault="00282E01">
            <w:pPr>
              <w:jc w:val="center"/>
              <w:rPr>
                <w:b/>
                <w:color w:val="FF0000"/>
                <w:sz w:val="28"/>
              </w:rPr>
            </w:pPr>
            <w:r w:rsidRPr="00085F74">
              <w:rPr>
                <w:b/>
                <w:sz w:val="28"/>
              </w:rPr>
              <w:t>Numeracy</w:t>
            </w:r>
          </w:p>
        </w:tc>
      </w:tr>
      <w:tr w:rsidR="00977F7A" w14:paraId="79764017" w14:textId="77777777" w:rsidTr="002046EF">
        <w:trPr>
          <w:trHeight w:val="2814"/>
        </w:trPr>
        <w:tc>
          <w:tcPr>
            <w:tcW w:w="7256" w:type="dxa"/>
            <w:gridSpan w:val="3"/>
            <w:tcBorders>
              <w:bottom w:val="single" w:sz="4" w:space="0" w:color="auto"/>
            </w:tcBorders>
          </w:tcPr>
          <w:p w14:paraId="4F57A4C0" w14:textId="7F7B84F8" w:rsidR="00DC3FD4" w:rsidRPr="00AE04FB" w:rsidRDefault="00DC3FD4">
            <w:pPr>
              <w:rPr>
                <w:sz w:val="18"/>
                <w:szCs w:val="18"/>
              </w:rPr>
            </w:pPr>
            <w:r w:rsidRPr="00AE04FB">
              <w:rPr>
                <w:b/>
                <w:sz w:val="18"/>
                <w:szCs w:val="18"/>
              </w:rPr>
              <w:t xml:space="preserve">Literacy this term has three areas of focus. </w:t>
            </w:r>
            <w:r w:rsidR="00AE04FB">
              <w:rPr>
                <w:sz w:val="18"/>
                <w:szCs w:val="18"/>
              </w:rPr>
              <w:t xml:space="preserve">Pupils will return </w:t>
            </w:r>
            <w:r w:rsidRPr="00AE04FB">
              <w:rPr>
                <w:sz w:val="18"/>
                <w:szCs w:val="18"/>
              </w:rPr>
              <w:t xml:space="preserve">to writing narratives. They will also </w:t>
            </w:r>
            <w:r w:rsidR="00AE04FB">
              <w:rPr>
                <w:sz w:val="18"/>
                <w:szCs w:val="18"/>
              </w:rPr>
              <w:t>write</w:t>
            </w:r>
            <w:r w:rsidRPr="00AE04FB">
              <w:rPr>
                <w:sz w:val="18"/>
                <w:szCs w:val="18"/>
              </w:rPr>
              <w:t xml:space="preserve"> persuasive letters and poetry. </w:t>
            </w:r>
            <w:r w:rsidR="000B6957" w:rsidRPr="00AE04FB">
              <w:rPr>
                <w:sz w:val="18"/>
                <w:szCs w:val="18"/>
              </w:rPr>
              <w:t xml:space="preserve">To inspire and develop their writing styles, pupils will be working with “The Vanishing Rainforest” and Bear </w:t>
            </w:r>
            <w:proofErr w:type="spellStart"/>
            <w:r w:rsidR="000B6957" w:rsidRPr="00AE04FB">
              <w:rPr>
                <w:sz w:val="18"/>
                <w:szCs w:val="18"/>
              </w:rPr>
              <w:t>Grylls</w:t>
            </w:r>
            <w:proofErr w:type="spellEnd"/>
            <w:r w:rsidR="000B6957" w:rsidRPr="00AE04FB">
              <w:rPr>
                <w:sz w:val="18"/>
                <w:szCs w:val="18"/>
              </w:rPr>
              <w:t xml:space="preserve"> adventures for children.</w:t>
            </w:r>
            <w:r w:rsidR="000B6957" w:rsidRPr="00AE04FB">
              <w:rPr>
                <w:noProof/>
                <w:sz w:val="18"/>
                <w:szCs w:val="18"/>
                <w:lang w:val="en-GB" w:eastAsia="en-GB"/>
              </w:rPr>
              <w:drawing>
                <wp:anchor distT="0" distB="0" distL="114300" distR="114300" simplePos="0" relativeHeight="251681792" behindDoc="0" locked="0" layoutInCell="1" allowOverlap="1" wp14:anchorId="354C9ECF" wp14:editId="3B9369AC">
                  <wp:simplePos x="0" y="0"/>
                  <wp:positionH relativeFrom="column">
                    <wp:posOffset>3262630</wp:posOffset>
                  </wp:positionH>
                  <wp:positionV relativeFrom="paragraph">
                    <wp:posOffset>55880</wp:posOffset>
                  </wp:positionV>
                  <wp:extent cx="1221740" cy="862965"/>
                  <wp:effectExtent l="0" t="0" r="0" b="0"/>
                  <wp:wrapSquare wrapText="bothSides"/>
                  <wp:docPr id="15" name="Picture 15" descr="Image result for bear grylls book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r grylls books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D2CB2" w14:textId="769AE548" w:rsidR="00CF3B86" w:rsidRPr="00AE04FB" w:rsidRDefault="00DC3FD4">
            <w:pPr>
              <w:rPr>
                <w:sz w:val="18"/>
                <w:szCs w:val="18"/>
              </w:rPr>
            </w:pPr>
            <w:r w:rsidRPr="00AE04FB">
              <w:rPr>
                <w:sz w:val="18"/>
                <w:szCs w:val="18"/>
              </w:rPr>
              <w:t xml:space="preserve">In Guided Reading pupils will be following a variety of texts – The Jungle Book, Problems with a Python and What Made </w:t>
            </w:r>
            <w:proofErr w:type="spellStart"/>
            <w:r w:rsidRPr="00AE04FB">
              <w:rPr>
                <w:sz w:val="18"/>
                <w:szCs w:val="18"/>
              </w:rPr>
              <w:t>Tiddalik</w:t>
            </w:r>
            <w:proofErr w:type="spellEnd"/>
            <w:r w:rsidRPr="00AE04FB">
              <w:rPr>
                <w:sz w:val="18"/>
                <w:szCs w:val="18"/>
              </w:rPr>
              <w:t xml:space="preserve"> Laugh. In addition those who continue to develop their fluency and comprehension skills will have Read Write </w:t>
            </w:r>
            <w:proofErr w:type="spellStart"/>
            <w:r w:rsidRPr="00AE04FB">
              <w:rPr>
                <w:sz w:val="18"/>
                <w:szCs w:val="18"/>
              </w:rPr>
              <w:t>Inc</w:t>
            </w:r>
            <w:proofErr w:type="spellEnd"/>
            <w:r w:rsidRPr="00AE04FB">
              <w:rPr>
                <w:sz w:val="18"/>
                <w:szCs w:val="18"/>
              </w:rPr>
              <w:t xml:space="preserve"> sessions tailored to their needs.</w:t>
            </w:r>
          </w:p>
          <w:p w14:paraId="1F386535" w14:textId="1647029D" w:rsidR="00875953" w:rsidRPr="00AE04FB" w:rsidRDefault="00857BCA" w:rsidP="00085F74">
            <w:pPr>
              <w:rPr>
                <w:b/>
                <w:sz w:val="18"/>
                <w:szCs w:val="18"/>
                <w:u w:val="single"/>
              </w:rPr>
            </w:pPr>
            <w:r w:rsidRPr="00AE04FB">
              <w:rPr>
                <w:b/>
                <w:sz w:val="18"/>
                <w:szCs w:val="18"/>
                <w:u w:val="single"/>
              </w:rPr>
              <w:t xml:space="preserve">Grammar, Punctuation and Spelling </w:t>
            </w:r>
          </w:p>
          <w:p w14:paraId="073F85EA" w14:textId="79A62C10" w:rsidR="00CF3B86" w:rsidRPr="004F017E" w:rsidRDefault="00DC3FD4" w:rsidP="00DC3FD4">
            <w:pPr>
              <w:rPr>
                <w:sz w:val="17"/>
                <w:szCs w:val="17"/>
              </w:rPr>
            </w:pPr>
            <w:r w:rsidRPr="00AE04FB">
              <w:rPr>
                <w:sz w:val="18"/>
                <w:szCs w:val="18"/>
              </w:rPr>
              <w:t>The focus in punctuation continues to be learning to punctate sentences appropriately, remembering to use capital letters at the beginning of sentences and using full stops or other appropriate punctuation at the end of the sentence.</w:t>
            </w:r>
            <w:r w:rsidR="000276C5" w:rsidRPr="00AE04FB">
              <w:rPr>
                <w:sz w:val="18"/>
                <w:szCs w:val="18"/>
              </w:rPr>
              <w:t xml:space="preserve"> </w:t>
            </w:r>
            <w:r w:rsidRPr="00AE04FB">
              <w:rPr>
                <w:sz w:val="18"/>
                <w:szCs w:val="18"/>
              </w:rPr>
              <w:t>Grammar is taught through writing and children at this stage of the school year will be encouraged to edit and review their own work, adapting and making improvements to their spelling and their word choices.</w:t>
            </w:r>
          </w:p>
        </w:tc>
        <w:tc>
          <w:tcPr>
            <w:tcW w:w="8566" w:type="dxa"/>
            <w:gridSpan w:val="3"/>
            <w:shd w:val="clear" w:color="auto" w:fill="auto"/>
          </w:tcPr>
          <w:p w14:paraId="454345D9" w14:textId="1D7C37A7" w:rsidR="000E25ED" w:rsidRDefault="00AE04FB" w:rsidP="000E25ED">
            <w:pPr>
              <w:rPr>
                <w:sz w:val="18"/>
                <w:szCs w:val="17"/>
              </w:rPr>
            </w:pPr>
            <w:r>
              <w:rPr>
                <w:noProof/>
                <w:lang w:val="en-GB" w:eastAsia="en-GB"/>
              </w:rPr>
              <w:drawing>
                <wp:anchor distT="0" distB="0" distL="114300" distR="114300" simplePos="0" relativeHeight="251685888" behindDoc="0" locked="0" layoutInCell="1" allowOverlap="1" wp14:anchorId="4A111ADA" wp14:editId="28EE0620">
                  <wp:simplePos x="0" y="0"/>
                  <wp:positionH relativeFrom="column">
                    <wp:posOffset>3773170</wp:posOffset>
                  </wp:positionH>
                  <wp:positionV relativeFrom="paragraph">
                    <wp:posOffset>13335</wp:posOffset>
                  </wp:positionV>
                  <wp:extent cx="1354455" cy="958850"/>
                  <wp:effectExtent l="0" t="0" r="0" b="0"/>
                  <wp:wrapSquare wrapText="bothSides"/>
                  <wp:docPr id="19" name="Picture 19" descr="Image result for multiplication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ltiplication dis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6"/>
              </w:rPr>
              <w:t>Numeracy this term will see topics revisited.</w:t>
            </w:r>
          </w:p>
          <w:p w14:paraId="57C69182" w14:textId="6771CD54" w:rsidR="000E25ED" w:rsidRDefault="000E25ED" w:rsidP="000E25ED">
            <w:pPr>
              <w:rPr>
                <w:sz w:val="18"/>
                <w:szCs w:val="17"/>
              </w:rPr>
            </w:pPr>
            <w:r w:rsidRPr="000E25ED">
              <w:rPr>
                <w:b/>
                <w:sz w:val="18"/>
                <w:szCs w:val="17"/>
              </w:rPr>
              <w:t>Multiplication and Division</w:t>
            </w:r>
            <w:r>
              <w:rPr>
                <w:sz w:val="18"/>
                <w:szCs w:val="17"/>
              </w:rPr>
              <w:t xml:space="preserve">: </w:t>
            </w:r>
            <w:r w:rsidR="00AE04FB">
              <w:rPr>
                <w:sz w:val="18"/>
                <w:szCs w:val="17"/>
              </w:rPr>
              <w:t xml:space="preserve">Pupils will continue to develop their mathematical skills </w:t>
            </w:r>
            <w:r>
              <w:rPr>
                <w:sz w:val="18"/>
                <w:szCs w:val="17"/>
              </w:rPr>
              <w:t>using their knowledge of times tables to solve both multiplication and division problems.</w:t>
            </w:r>
            <w:r w:rsidR="00AE04FB">
              <w:rPr>
                <w:sz w:val="18"/>
                <w:szCs w:val="17"/>
              </w:rPr>
              <w:t xml:space="preserve"> They will also practice solving word problems by interpreting information, choosing the correct strategy and applying their mathematical knowledge.</w:t>
            </w:r>
          </w:p>
          <w:p w14:paraId="26DBCD12" w14:textId="488B6843" w:rsidR="007C2F8B" w:rsidRPr="007C2F8B" w:rsidRDefault="007C2F8B" w:rsidP="000E25ED">
            <w:pPr>
              <w:rPr>
                <w:sz w:val="18"/>
                <w:szCs w:val="17"/>
              </w:rPr>
            </w:pPr>
            <w:r>
              <w:rPr>
                <w:b/>
                <w:sz w:val="18"/>
                <w:szCs w:val="17"/>
              </w:rPr>
              <w:t xml:space="preserve">Fractions: </w:t>
            </w:r>
            <w:r w:rsidRPr="007C2F8B">
              <w:rPr>
                <w:sz w:val="18"/>
                <w:szCs w:val="17"/>
              </w:rPr>
              <w:t>Pupi</w:t>
            </w:r>
            <w:r>
              <w:rPr>
                <w:sz w:val="18"/>
                <w:szCs w:val="17"/>
              </w:rPr>
              <w:t xml:space="preserve">ls will revisit their knowledge and understanding of fractions, building on the work they have done previously.  They will have opportunities to practice identifying and recognizing fractions. </w:t>
            </w:r>
            <w:r w:rsidRPr="007C2F8B">
              <w:rPr>
                <w:sz w:val="18"/>
                <w:szCs w:val="17"/>
              </w:rPr>
              <w:t xml:space="preserve"> They will find fractions of discrete sets of objects and will add and subtract fractions with the same denominator.</w:t>
            </w:r>
          </w:p>
          <w:p w14:paraId="22DC5359" w14:textId="3293E682" w:rsidR="000B6957" w:rsidRPr="00AE04FB" w:rsidRDefault="007C2F8B" w:rsidP="007C2F8B">
            <w:pPr>
              <w:rPr>
                <w:sz w:val="16"/>
                <w:szCs w:val="17"/>
              </w:rPr>
            </w:pPr>
            <w:r w:rsidRPr="007C2F8B">
              <w:rPr>
                <w:b/>
                <w:sz w:val="18"/>
                <w:szCs w:val="17"/>
              </w:rPr>
              <w:t>Money</w:t>
            </w:r>
            <w:r w:rsidR="00AE04FB" w:rsidRPr="007C2F8B">
              <w:rPr>
                <w:b/>
                <w:sz w:val="18"/>
                <w:szCs w:val="17"/>
              </w:rPr>
              <w:t>:</w:t>
            </w:r>
            <w:r w:rsidR="00AE04FB" w:rsidRPr="007C2F8B">
              <w:rPr>
                <w:sz w:val="18"/>
                <w:szCs w:val="17"/>
              </w:rPr>
              <w:t xml:space="preserve"> </w:t>
            </w:r>
            <w:r>
              <w:rPr>
                <w:sz w:val="18"/>
                <w:szCs w:val="17"/>
              </w:rPr>
              <w:t>This term pupils will work on using money to solve mathematical problems they will add and subtract amounts of money; use their knowledge of counting in 2s, 5s and 10s to help them answer questions which involve calculations in pounds and pence. They will develop an understanding of how to give change and work out how much is left when they spend a given amount of money.</w:t>
            </w:r>
            <w:bookmarkStart w:id="0" w:name="_GoBack"/>
            <w:bookmarkEnd w:id="0"/>
          </w:p>
        </w:tc>
      </w:tr>
      <w:tr w:rsidR="00913124" w14:paraId="0F6719F7" w14:textId="77777777" w:rsidTr="002046EF">
        <w:trPr>
          <w:trHeight w:val="570"/>
        </w:trPr>
        <w:tc>
          <w:tcPr>
            <w:tcW w:w="4435" w:type="dxa"/>
            <w:gridSpan w:val="2"/>
            <w:shd w:val="pct12" w:color="auto" w:fill="auto"/>
            <w:vAlign w:val="center"/>
          </w:tcPr>
          <w:p w14:paraId="4885AC7D" w14:textId="4BC1D1AF" w:rsidR="00977F7A" w:rsidRPr="00DC7014" w:rsidRDefault="00282E01">
            <w:pPr>
              <w:jc w:val="center"/>
              <w:rPr>
                <w:b/>
                <w:color w:val="FF0000"/>
                <w:highlight w:val="yellow"/>
              </w:rPr>
            </w:pPr>
            <w:r w:rsidRPr="00A85845">
              <w:rPr>
                <w:b/>
                <w:sz w:val="28"/>
              </w:rPr>
              <w:t>Science</w:t>
            </w:r>
            <w:r w:rsidR="0071678C">
              <w:rPr>
                <w:b/>
                <w:sz w:val="28"/>
              </w:rPr>
              <w:t xml:space="preserve"> </w:t>
            </w:r>
          </w:p>
        </w:tc>
        <w:tc>
          <w:tcPr>
            <w:tcW w:w="6891" w:type="dxa"/>
            <w:gridSpan w:val="3"/>
            <w:vMerge w:val="restart"/>
            <w:shd w:val="pct12" w:color="auto" w:fill="auto"/>
            <w:vAlign w:val="center"/>
          </w:tcPr>
          <w:p w14:paraId="4B37143F" w14:textId="77777777" w:rsidR="00977F7A" w:rsidRDefault="004F017E">
            <w:pPr>
              <w:jc w:val="center"/>
              <w:rPr>
                <w:rFonts w:cs="Arial"/>
                <w:b/>
                <w:sz w:val="28"/>
              </w:rPr>
            </w:pPr>
            <w:r>
              <w:rPr>
                <w:rFonts w:cs="Arial"/>
                <w:b/>
                <w:sz w:val="28"/>
              </w:rPr>
              <w:t>Juniper</w:t>
            </w:r>
            <w:r w:rsidR="00DC7014">
              <w:rPr>
                <w:rFonts w:cs="Arial"/>
                <w:b/>
                <w:sz w:val="28"/>
              </w:rPr>
              <w:t xml:space="preserve"> </w:t>
            </w:r>
            <w:r w:rsidR="007A4283">
              <w:rPr>
                <w:rFonts w:cs="Arial"/>
                <w:b/>
                <w:sz w:val="28"/>
              </w:rPr>
              <w:t>Class</w:t>
            </w:r>
            <w:r w:rsidR="00282E01">
              <w:rPr>
                <w:rFonts w:cs="Arial"/>
                <w:b/>
                <w:sz w:val="28"/>
              </w:rPr>
              <w:t xml:space="preserve"> Topic Web </w:t>
            </w:r>
          </w:p>
          <w:p w14:paraId="1B1090C0" w14:textId="65223A39" w:rsidR="00977F7A" w:rsidRDefault="00C37B90">
            <w:pPr>
              <w:jc w:val="center"/>
              <w:rPr>
                <w:rFonts w:cs="Arial"/>
                <w:b/>
                <w:sz w:val="28"/>
              </w:rPr>
            </w:pPr>
            <w:r>
              <w:rPr>
                <w:rFonts w:cs="Arial"/>
                <w:b/>
                <w:sz w:val="28"/>
              </w:rPr>
              <w:t xml:space="preserve">Summer 1 </w:t>
            </w:r>
            <w:r w:rsidR="00DB360D">
              <w:rPr>
                <w:rFonts w:cs="Arial"/>
                <w:b/>
                <w:sz w:val="28"/>
              </w:rPr>
              <w:t xml:space="preserve"> 2018</w:t>
            </w:r>
          </w:p>
        </w:tc>
        <w:tc>
          <w:tcPr>
            <w:tcW w:w="4496" w:type="dxa"/>
            <w:shd w:val="pct12" w:color="auto" w:fill="auto"/>
            <w:vAlign w:val="center"/>
          </w:tcPr>
          <w:p w14:paraId="658DE3C0" w14:textId="193067DA" w:rsidR="00977F7A" w:rsidRPr="00DC7014" w:rsidRDefault="00DC3FD4" w:rsidP="00C96365">
            <w:pPr>
              <w:jc w:val="center"/>
              <w:rPr>
                <w:b/>
                <w:highlight w:val="yellow"/>
              </w:rPr>
            </w:pPr>
            <w:r>
              <w:rPr>
                <w:b/>
                <w:sz w:val="28"/>
              </w:rPr>
              <w:t>Geography</w:t>
            </w:r>
          </w:p>
        </w:tc>
      </w:tr>
      <w:tr w:rsidR="00842BC6" w14:paraId="41B651E0" w14:textId="77777777" w:rsidTr="002046EF">
        <w:trPr>
          <w:trHeight w:val="293"/>
        </w:trPr>
        <w:tc>
          <w:tcPr>
            <w:tcW w:w="4435" w:type="dxa"/>
            <w:gridSpan w:val="2"/>
            <w:vMerge w:val="restart"/>
          </w:tcPr>
          <w:p w14:paraId="102209B0" w14:textId="77777777" w:rsidR="00977F7A" w:rsidRDefault="00857BCA" w:rsidP="00857BCA">
            <w:pPr>
              <w:rPr>
                <w:sz w:val="18"/>
                <w:szCs w:val="18"/>
              </w:rPr>
            </w:pPr>
            <w:r>
              <w:rPr>
                <w:noProof/>
                <w:sz w:val="18"/>
                <w:lang w:val="en-GB" w:eastAsia="en-GB"/>
              </w:rPr>
              <w:drawing>
                <wp:anchor distT="0" distB="0" distL="114300" distR="114300" simplePos="0" relativeHeight="251677696" behindDoc="1" locked="0" layoutInCell="1" allowOverlap="1" wp14:anchorId="1109459B" wp14:editId="0DF521E5">
                  <wp:simplePos x="0" y="0"/>
                  <wp:positionH relativeFrom="column">
                    <wp:posOffset>-23495</wp:posOffset>
                  </wp:positionH>
                  <wp:positionV relativeFrom="paragraph">
                    <wp:posOffset>62865</wp:posOffset>
                  </wp:positionV>
                  <wp:extent cx="546735" cy="546735"/>
                  <wp:effectExtent l="0" t="0" r="5715" b="5715"/>
                  <wp:wrapTight wrapText="bothSides">
                    <wp:wrapPolygon edited="0">
                      <wp:start x="0" y="0"/>
                      <wp:lineTo x="0" y="21073"/>
                      <wp:lineTo x="21073" y="21073"/>
                      <wp:lineTo x="21073" y="0"/>
                      <wp:lineTo x="0" y="0"/>
                    </wp:wrapPolygon>
                  </wp:wrapTight>
                  <wp:docPr id="10" name="Picture 10" descr="\\bri-server\USERPROFILES\s.boyd\Documents\My Pictures\2014-02-03 001\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erver\USERPROFILES\s.boyd\Documents\My Pictures\2014-02-03 001\download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4C5" w:rsidRPr="001814A5">
              <w:rPr>
                <w:sz w:val="18"/>
                <w:szCs w:val="18"/>
              </w:rPr>
              <w:t xml:space="preserve">In our science topic this </w:t>
            </w:r>
            <w:r w:rsidR="001814A5" w:rsidRPr="001814A5">
              <w:rPr>
                <w:sz w:val="18"/>
                <w:szCs w:val="18"/>
              </w:rPr>
              <w:t>term the</w:t>
            </w:r>
            <w:r w:rsidR="008624C5" w:rsidRPr="001814A5">
              <w:rPr>
                <w:sz w:val="18"/>
                <w:szCs w:val="18"/>
              </w:rPr>
              <w:t xml:space="preserve"> children will </w:t>
            </w:r>
            <w:r>
              <w:rPr>
                <w:sz w:val="18"/>
                <w:szCs w:val="18"/>
              </w:rPr>
              <w:t>continue to learn that</w:t>
            </w:r>
            <w:r w:rsidR="001814A5" w:rsidRPr="001814A5">
              <w:rPr>
                <w:sz w:val="18"/>
                <w:szCs w:val="18"/>
              </w:rPr>
              <w:t xml:space="preserve"> </w:t>
            </w:r>
            <w:r w:rsidR="008624C5" w:rsidRPr="001814A5">
              <w:rPr>
                <w:sz w:val="18"/>
                <w:szCs w:val="18"/>
              </w:rPr>
              <w:t>humans and some other animals have skeletons and muscles for support, protection and movement</w:t>
            </w:r>
            <w:r w:rsidR="001814A5" w:rsidRPr="001814A5">
              <w:rPr>
                <w:sz w:val="18"/>
                <w:szCs w:val="18"/>
              </w:rPr>
              <w:t>.</w:t>
            </w:r>
            <w:r>
              <w:rPr>
                <w:sz w:val="18"/>
                <w:szCs w:val="18"/>
              </w:rPr>
              <w:t xml:space="preserve"> </w:t>
            </w:r>
          </w:p>
          <w:p w14:paraId="015BCAB6" w14:textId="2620F93E" w:rsidR="00857BCA" w:rsidRPr="00DC7014" w:rsidRDefault="00857BCA" w:rsidP="00857BCA">
            <w:pPr>
              <w:rPr>
                <w:color w:val="FF0000"/>
                <w:sz w:val="18"/>
                <w:highlight w:val="yellow"/>
              </w:rPr>
            </w:pPr>
            <w:r>
              <w:rPr>
                <w:noProof/>
                <w:lang w:val="en-GB" w:eastAsia="en-GB"/>
              </w:rPr>
              <w:drawing>
                <wp:anchor distT="0" distB="0" distL="114300" distR="114300" simplePos="0" relativeHeight="251678720" behindDoc="0" locked="0" layoutInCell="1" allowOverlap="1" wp14:anchorId="131A9202" wp14:editId="52EE08D6">
                  <wp:simplePos x="0" y="0"/>
                  <wp:positionH relativeFrom="column">
                    <wp:posOffset>1464310</wp:posOffset>
                  </wp:positionH>
                  <wp:positionV relativeFrom="paragraph">
                    <wp:posOffset>619760</wp:posOffset>
                  </wp:positionV>
                  <wp:extent cx="600710" cy="313690"/>
                  <wp:effectExtent l="0" t="0" r="8890" b="0"/>
                  <wp:wrapSquare wrapText="bothSides"/>
                  <wp:docPr id="11" name="Picture 11" descr="Image result for plant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nt grow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They will also investigate the relationship between height and bones structure and look </w:t>
            </w:r>
            <w:proofErr w:type="gramStart"/>
            <w:r>
              <w:rPr>
                <w:sz w:val="18"/>
                <w:szCs w:val="18"/>
              </w:rPr>
              <w:t>at  the</w:t>
            </w:r>
            <w:proofErr w:type="gramEnd"/>
            <w:r>
              <w:rPr>
                <w:sz w:val="18"/>
                <w:szCs w:val="18"/>
              </w:rPr>
              <w:t xml:space="preserve"> relationship between fitness and muscle strength. Later in the term their attention will turn to plants, as they explore plant life around the school and experiment with growing conditions.</w:t>
            </w:r>
            <w:r>
              <w:rPr>
                <w:noProof/>
                <w:lang w:val="en-GB" w:eastAsia="en-GB"/>
              </w:rPr>
              <w:t xml:space="preserve"> </w:t>
            </w:r>
          </w:p>
        </w:tc>
        <w:tc>
          <w:tcPr>
            <w:tcW w:w="6891" w:type="dxa"/>
            <w:gridSpan w:val="3"/>
            <w:vMerge/>
            <w:tcBorders>
              <w:bottom w:val="single" w:sz="4" w:space="0" w:color="auto"/>
            </w:tcBorders>
            <w:shd w:val="pct12" w:color="auto" w:fill="auto"/>
          </w:tcPr>
          <w:p w14:paraId="397C6183" w14:textId="77777777" w:rsidR="00977F7A" w:rsidRDefault="00977F7A"/>
        </w:tc>
        <w:tc>
          <w:tcPr>
            <w:tcW w:w="4496" w:type="dxa"/>
            <w:vMerge w:val="restart"/>
          </w:tcPr>
          <w:p w14:paraId="600EA86E" w14:textId="40A90DAA" w:rsidR="00FA7ABE" w:rsidRPr="009F68CC" w:rsidRDefault="00FA7ABE" w:rsidP="009F2E78">
            <w:pPr>
              <w:rPr>
                <w:sz w:val="18"/>
                <w:szCs w:val="18"/>
              </w:rPr>
            </w:pPr>
            <w:r>
              <w:rPr>
                <w:noProof/>
                <w:lang w:val="en-GB" w:eastAsia="en-GB"/>
              </w:rPr>
              <w:drawing>
                <wp:anchor distT="0" distB="0" distL="114300" distR="114300" simplePos="0" relativeHeight="251684864" behindDoc="0" locked="0" layoutInCell="1" allowOverlap="1" wp14:anchorId="12B1FAFF" wp14:editId="01E5D146">
                  <wp:simplePos x="0" y="0"/>
                  <wp:positionH relativeFrom="column">
                    <wp:posOffset>1512570</wp:posOffset>
                  </wp:positionH>
                  <wp:positionV relativeFrom="paragraph">
                    <wp:posOffset>605790</wp:posOffset>
                  </wp:positionV>
                  <wp:extent cx="1200785" cy="675005"/>
                  <wp:effectExtent l="0" t="0" r="0" b="0"/>
                  <wp:wrapSquare wrapText="bothSides"/>
                  <wp:docPr id="18" name="Picture 18" descr="Image result for 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Our topic this </w:t>
            </w:r>
            <w:r w:rsidR="00AE04FB">
              <w:rPr>
                <w:sz w:val="18"/>
                <w:szCs w:val="18"/>
              </w:rPr>
              <w:t xml:space="preserve">term is based on jungles and </w:t>
            </w:r>
            <w:r>
              <w:rPr>
                <w:sz w:val="18"/>
                <w:szCs w:val="18"/>
              </w:rPr>
              <w:t>rainforest</w:t>
            </w:r>
            <w:r w:rsidR="00AE04FB">
              <w:rPr>
                <w:sz w:val="18"/>
                <w:szCs w:val="18"/>
              </w:rPr>
              <w:t>s</w:t>
            </w:r>
            <w:r>
              <w:rPr>
                <w:sz w:val="18"/>
                <w:szCs w:val="18"/>
              </w:rPr>
              <w:t>. Pupils will explore the country of Brazil, in particular focusing on similarities and differences between Rio and our local main town, Newport. They will look at both physical and social geographical features in their local community and abroad. In addition they will also think about how the rainforest itself is important globally and be encouraged to find out additional information by researching further at home.</w:t>
            </w:r>
          </w:p>
        </w:tc>
      </w:tr>
      <w:tr w:rsidR="00842BC6" w14:paraId="0AFCC9DC" w14:textId="77777777" w:rsidTr="002046EF">
        <w:trPr>
          <w:trHeight w:val="2109"/>
        </w:trPr>
        <w:tc>
          <w:tcPr>
            <w:tcW w:w="4435" w:type="dxa"/>
            <w:gridSpan w:val="2"/>
            <w:vMerge/>
            <w:tcBorders>
              <w:bottom w:val="single" w:sz="4" w:space="0" w:color="auto"/>
            </w:tcBorders>
          </w:tcPr>
          <w:p w14:paraId="0A6FDD17" w14:textId="77777777" w:rsidR="00FA1F3D" w:rsidRDefault="00FA1F3D">
            <w:pPr>
              <w:rPr>
                <w:sz w:val="22"/>
              </w:rPr>
            </w:pPr>
          </w:p>
        </w:tc>
        <w:tc>
          <w:tcPr>
            <w:tcW w:w="6891" w:type="dxa"/>
            <w:gridSpan w:val="3"/>
            <w:tcBorders>
              <w:bottom w:val="single" w:sz="4" w:space="0" w:color="auto"/>
            </w:tcBorders>
            <w:vAlign w:val="center"/>
          </w:tcPr>
          <w:p w14:paraId="3075866F" w14:textId="50BE62F7" w:rsidR="00FA1F3D" w:rsidRPr="00CD4F03" w:rsidRDefault="000B6957" w:rsidP="00FA1F3D">
            <w:pPr>
              <w:rPr>
                <w:rFonts w:cs="Arial"/>
                <w:b/>
                <w:color w:val="1F497D" w:themeColor="text2"/>
                <w:sz w:val="44"/>
              </w:rPr>
            </w:pPr>
            <w:r>
              <w:rPr>
                <w:noProof/>
                <w:lang w:val="en-GB" w:eastAsia="en-GB"/>
              </w:rPr>
              <mc:AlternateContent>
                <mc:Choice Requires="wps">
                  <w:drawing>
                    <wp:anchor distT="0" distB="0" distL="114300" distR="114300" simplePos="0" relativeHeight="251679744" behindDoc="0" locked="0" layoutInCell="1" allowOverlap="1" wp14:anchorId="301F537D" wp14:editId="779BA4AF">
                      <wp:simplePos x="0" y="0"/>
                      <wp:positionH relativeFrom="column">
                        <wp:posOffset>445770</wp:posOffset>
                      </wp:positionH>
                      <wp:positionV relativeFrom="paragraph">
                        <wp:posOffset>7620</wp:posOffset>
                      </wp:positionV>
                      <wp:extent cx="3298825" cy="1057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98825" cy="1057275"/>
                              </a:xfrm>
                              <a:prstGeom prst="rect">
                                <a:avLst/>
                              </a:prstGeom>
                              <a:noFill/>
                              <a:ln>
                                <a:noFill/>
                              </a:ln>
                              <a:effectLst/>
                            </wps:spPr>
                            <wps:txbx>
                              <w:txbxContent>
                                <w:p w14:paraId="2198C1C7" w14:textId="07070F88" w:rsidR="00461E05" w:rsidRPr="00857BCA" w:rsidRDefault="00857BCA" w:rsidP="00F308B6">
                                  <w:pPr>
                                    <w:jc w:val="center"/>
                                    <w:rPr>
                                      <w:rFonts w:cs="Arial"/>
                                      <w:b/>
                                      <w:noProof/>
                                      <w:color w:val="FFFF00"/>
                                      <w:sz w:val="72"/>
                                      <w:szCs w:val="72"/>
                                      <w14:textOutline w14:w="11430" w14:cap="flat" w14:cmpd="sng" w14:algn="ctr">
                                        <w14:solidFill>
                                          <w14:srgbClr w14:val="00B05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57BCA">
                                    <w:rPr>
                                      <w:rFonts w:cs="Arial"/>
                                      <w:b/>
                                      <w:noProof/>
                                      <w:color w:val="FFFF00"/>
                                      <w:sz w:val="72"/>
                                      <w:szCs w:val="72"/>
                                      <w14:textOutline w14:w="11430" w14:cap="flat" w14:cmpd="sng" w14:algn="ctr">
                                        <w14:solidFill>
                                          <w14:srgbClr w14:val="00B05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Into the Jungle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6pt;width:259.75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Xf2gIAANsFAAAOAAAAZHJzL2Uyb0RvYy54bWysVE1vGyEQvVfqf0Dcm/VnnKyyjtxEriql&#10;SdS4ynnMsl4kFraA7U1/fWdg7bhpe6nqwxqG4THz3oOr667RbCedV9YUfHg24EwaYUtlNgX/tlp+&#10;uODMBzAlaGtkwV+k59fz9++u9m0uR7a2upSOIYjx+b4teB1Cm2eZF7VswJ/ZVhpcrKxrIODUbbLS&#10;wR7RG52NBoPzbG9d2TorpPcYvU2LfB7xq0qK8FBVXgamC461hfh18bumbza/gnzjoK2V6MuAf6ii&#10;AWXw0CPULQRgW6d+g2qUcNbbKpwJ22S2qpSQsQfsZjh4081TDa2MvSA5vj3S5P8frLjfPTqmStSO&#10;MwMNSrSSXWAfbceGxM6+9TkmPbWYFjoMU2Yf9xikprvKNfSP7TBcR55fjtwSmMDgeHR5cTGaciZw&#10;bTiYzkazKeFkr9tb58MnaRtGg4I7FC9yCrs7H1LqIYVOM3aptMY45Nr8EkDMFJHRAf1u6iRVTKPQ&#10;rbu+jbUtX7A7Z5M7fCuWCiu4Ax8ewaEdsCG0eHjAT6XtvuC2H3FWW/fjT3HKR5VwlbM92qvg/vsW&#10;nORMfzao3+VwMiE/xskE2cCJO11Zn66YbXNj0cGoEVYXh5Qf9GFYOds8401Y0Km4BEbg2QUPh+FN&#10;SKbHmyTkYhGT0IEthDvz1AqCJgqJ31X3DK7tRQio3709GBHyN1qk3ET+YhtspUgoyL2QRo5LGgo0&#10;lYMezrpQ2/66LZ01SWBknmlIleMzEYtzckf/SfaEQWhaberwVW2YU/jACERwKBPefM5KFRumrL8C&#10;TqYD+vWwB7DowpOSfTsuGWHbrXsu+Pl4ipQSNV8gSKcAlWhkAB0pW8ud1CuGrhiOZoTNanT7cHbY&#10;Q0bW0MkSBZWBTkZOEvaNjtcnPnYSJ2xH0CCQvJD08DWUMoUR8Fj4cUes/BQNrU/VY5xMnpzdT/AF&#10;iek9/fREnc5j1uubPP8JAAD//wMAUEsDBBQABgAIAAAAIQDZ2q4i3AAAAAgBAAAPAAAAZHJzL2Rv&#10;d25yZXYueG1sTI9BT8MwDIXvSPyHyEjcmMPE1q00nRCIK4gBk3bLGq+taJyqydby7zEnOFnP7+n5&#10;c7GZfKfONMQ2sIHbmQZFXAXXcm3g4/35ZgUqJsvOdoHJwDdF2JSXF4XNXRj5jc7bVCsp4ZhbA01K&#10;fY4Yq4a8jbPQE4t3DIO3SeRQoxvsKOW+w7nWS/S2ZbnQ2J4eG6q+tidv4PPluN/d6df6yS/6MUwa&#10;2a/RmOur6eEeVKIp/YXhF1/QoRSmQzixi6ozkOm5JGUvQ+zFap2BOoheZhlgWeD/B8ofAAAA//8D&#10;AFBLAQItABQABgAIAAAAIQC2gziS/gAAAOEBAAATAAAAAAAAAAAAAAAAAAAAAABbQ29udGVudF9U&#10;eXBlc10ueG1sUEsBAi0AFAAGAAgAAAAhADj9If/WAAAAlAEAAAsAAAAAAAAAAAAAAAAALwEAAF9y&#10;ZWxzLy5yZWxzUEsBAi0AFAAGAAgAAAAhAL0rtd/aAgAA2wUAAA4AAAAAAAAAAAAAAAAALgIAAGRy&#10;cy9lMm9Eb2MueG1sUEsBAi0AFAAGAAgAAAAhANnariLcAAAACAEAAA8AAAAAAAAAAAAAAAAANAUA&#10;AGRycy9kb3ducmV2LnhtbFBLBQYAAAAABAAEAPMAAAA9BgAAAAA=&#10;" filled="f" stroked="f">
                      <v:textbox>
                        <w:txbxContent>
                          <w:p w14:paraId="2198C1C7" w14:textId="07070F88" w:rsidR="00461E05" w:rsidRPr="00857BCA" w:rsidRDefault="00857BCA" w:rsidP="00F308B6">
                            <w:pPr>
                              <w:jc w:val="center"/>
                              <w:rPr>
                                <w:rFonts w:cs="Arial"/>
                                <w:b/>
                                <w:noProof/>
                                <w:color w:val="FFFF00"/>
                                <w:sz w:val="72"/>
                                <w:szCs w:val="72"/>
                                <w14:textOutline w14:w="11430" w14:cap="flat" w14:cmpd="sng" w14:algn="ctr">
                                  <w14:solidFill>
                                    <w14:srgbClr w14:val="00B05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57BCA">
                              <w:rPr>
                                <w:rFonts w:cs="Arial"/>
                                <w:b/>
                                <w:noProof/>
                                <w:color w:val="FFFF00"/>
                                <w:sz w:val="72"/>
                                <w:szCs w:val="72"/>
                                <w14:textOutline w14:w="11430" w14:cap="flat" w14:cmpd="sng" w14:algn="ctr">
                                  <w14:solidFill>
                                    <w14:srgbClr w14:val="00B05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Into the Jungle</w:t>
                            </w:r>
                          </w:p>
                        </w:txbxContent>
                      </v:textbox>
                    </v:shape>
                  </w:pict>
                </mc:Fallback>
              </mc:AlternateContent>
            </w:r>
            <w:r>
              <w:rPr>
                <w:noProof/>
                <w:lang w:val="en-GB" w:eastAsia="en-GB"/>
              </w:rPr>
              <w:drawing>
                <wp:anchor distT="0" distB="0" distL="114300" distR="114300" simplePos="0" relativeHeight="251678207" behindDoc="0" locked="0" layoutInCell="1" allowOverlap="1" wp14:anchorId="6964A456" wp14:editId="32E783C9">
                  <wp:simplePos x="0" y="0"/>
                  <wp:positionH relativeFrom="margin">
                    <wp:align>center</wp:align>
                  </wp:positionH>
                  <wp:positionV relativeFrom="margin">
                    <wp:align>center</wp:align>
                  </wp:positionV>
                  <wp:extent cx="3038475" cy="1602740"/>
                  <wp:effectExtent l="0" t="0" r="9525" b="0"/>
                  <wp:wrapSquare wrapText="bothSides"/>
                  <wp:docPr id="12" name="Picture 12" descr="Image result for rainforest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forest jung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F3D" w:rsidRPr="001132CF">
              <w:rPr>
                <w:rFonts w:cs="Arial"/>
                <w:b/>
                <w:color w:val="FF0000"/>
                <w:sz w:val="44"/>
              </w:rPr>
              <w:t xml:space="preserve"> </w:t>
            </w:r>
            <w:r w:rsidR="00FA1F3D">
              <w:rPr>
                <w:rFonts w:cs="Arial"/>
                <w:b/>
                <w:color w:val="FF0000"/>
                <w:sz w:val="44"/>
              </w:rPr>
              <w:t xml:space="preserve">     </w:t>
            </w:r>
          </w:p>
        </w:tc>
        <w:tc>
          <w:tcPr>
            <w:tcW w:w="4496" w:type="dxa"/>
            <w:vMerge/>
            <w:tcBorders>
              <w:bottom w:val="single" w:sz="4" w:space="0" w:color="auto"/>
            </w:tcBorders>
          </w:tcPr>
          <w:p w14:paraId="7E2FCDF2" w14:textId="663593D7" w:rsidR="00FA1F3D" w:rsidRPr="00DC7014" w:rsidRDefault="00FA1F3D">
            <w:pPr>
              <w:rPr>
                <w:sz w:val="22"/>
                <w:highlight w:val="yellow"/>
              </w:rPr>
            </w:pPr>
          </w:p>
        </w:tc>
      </w:tr>
      <w:tr w:rsidR="00842BC6" w14:paraId="1ECC2860" w14:textId="77777777" w:rsidTr="002046EF">
        <w:trPr>
          <w:trHeight w:val="571"/>
        </w:trPr>
        <w:tc>
          <w:tcPr>
            <w:tcW w:w="2518" w:type="dxa"/>
            <w:shd w:val="pct12" w:color="auto" w:fill="auto"/>
            <w:vAlign w:val="center"/>
          </w:tcPr>
          <w:p w14:paraId="1ED8AF33" w14:textId="77777777" w:rsidR="00AF0744" w:rsidRPr="00DC7014" w:rsidRDefault="00AF0744">
            <w:pPr>
              <w:jc w:val="center"/>
              <w:rPr>
                <w:b/>
              </w:rPr>
            </w:pPr>
            <w:r w:rsidRPr="00997E72">
              <w:rPr>
                <w:b/>
                <w:sz w:val="28"/>
              </w:rPr>
              <w:t>RE</w:t>
            </w:r>
          </w:p>
        </w:tc>
        <w:tc>
          <w:tcPr>
            <w:tcW w:w="1917" w:type="dxa"/>
            <w:shd w:val="pct12" w:color="auto" w:fill="auto"/>
            <w:vAlign w:val="center"/>
          </w:tcPr>
          <w:p w14:paraId="79C60CCB" w14:textId="77777777" w:rsidR="00AF0744" w:rsidRPr="00DC7014" w:rsidRDefault="00AF0744">
            <w:pPr>
              <w:jc w:val="center"/>
              <w:rPr>
                <w:b/>
              </w:rPr>
            </w:pPr>
            <w:r w:rsidRPr="00DC7014">
              <w:rPr>
                <w:b/>
                <w:sz w:val="28"/>
              </w:rPr>
              <w:t>PSHE</w:t>
            </w:r>
          </w:p>
        </w:tc>
        <w:tc>
          <w:tcPr>
            <w:tcW w:w="2821" w:type="dxa"/>
            <w:shd w:val="pct12" w:color="auto" w:fill="auto"/>
            <w:vAlign w:val="center"/>
          </w:tcPr>
          <w:p w14:paraId="3DE5BCB6" w14:textId="79760D26" w:rsidR="00AF0744" w:rsidRPr="00DC7014" w:rsidRDefault="00AF0744">
            <w:pPr>
              <w:jc w:val="center"/>
              <w:rPr>
                <w:b/>
                <w:color w:val="FF0000"/>
                <w:sz w:val="28"/>
                <w:highlight w:val="yellow"/>
              </w:rPr>
            </w:pPr>
            <w:r w:rsidRPr="00A85845">
              <w:rPr>
                <w:b/>
                <w:sz w:val="28"/>
              </w:rPr>
              <w:t>French</w:t>
            </w:r>
            <w:r w:rsidRPr="00574DBE">
              <w:rPr>
                <w:b/>
                <w:sz w:val="28"/>
              </w:rPr>
              <w:t xml:space="preserve"> </w:t>
            </w:r>
          </w:p>
        </w:tc>
        <w:tc>
          <w:tcPr>
            <w:tcW w:w="1970" w:type="dxa"/>
            <w:shd w:val="pct12" w:color="auto" w:fill="auto"/>
            <w:vAlign w:val="center"/>
          </w:tcPr>
          <w:p w14:paraId="293E81AE" w14:textId="36BDE5B5" w:rsidR="00AF0744" w:rsidRPr="004921F2" w:rsidRDefault="00AF0744" w:rsidP="00AF0744">
            <w:pPr>
              <w:jc w:val="center"/>
              <w:rPr>
                <w:b/>
                <w:sz w:val="28"/>
              </w:rPr>
            </w:pPr>
            <w:r w:rsidRPr="00574DBE">
              <w:rPr>
                <w:b/>
                <w:sz w:val="28"/>
              </w:rPr>
              <w:t>Music</w:t>
            </w:r>
          </w:p>
        </w:tc>
        <w:tc>
          <w:tcPr>
            <w:tcW w:w="2100" w:type="dxa"/>
            <w:shd w:val="pct12" w:color="auto" w:fill="auto"/>
            <w:vAlign w:val="center"/>
          </w:tcPr>
          <w:p w14:paraId="37BDC81F" w14:textId="1B30B5DF" w:rsidR="00AF0744" w:rsidRPr="004921F2" w:rsidRDefault="00AF0744" w:rsidP="00DC3FD4">
            <w:pPr>
              <w:ind w:left="513"/>
              <w:rPr>
                <w:b/>
                <w:sz w:val="28"/>
              </w:rPr>
            </w:pPr>
            <w:r w:rsidRPr="009E0B7F">
              <w:rPr>
                <w:b/>
                <w:sz w:val="28"/>
              </w:rPr>
              <w:t>PE</w:t>
            </w:r>
          </w:p>
        </w:tc>
        <w:tc>
          <w:tcPr>
            <w:tcW w:w="4496" w:type="dxa"/>
            <w:shd w:val="pct12" w:color="auto" w:fill="auto"/>
            <w:vAlign w:val="center"/>
          </w:tcPr>
          <w:p w14:paraId="7D4D6FEF" w14:textId="16A6AEDC" w:rsidR="00AF0744" w:rsidRPr="00574DBE" w:rsidRDefault="00DC3FD4">
            <w:pPr>
              <w:jc w:val="center"/>
              <w:rPr>
                <w:b/>
                <w:color w:val="FF0000"/>
                <w:sz w:val="28"/>
              </w:rPr>
            </w:pPr>
            <w:r w:rsidRPr="00DC3FD4">
              <w:rPr>
                <w:b/>
                <w:sz w:val="28"/>
              </w:rPr>
              <w:t>Art and Design</w:t>
            </w:r>
          </w:p>
        </w:tc>
      </w:tr>
      <w:tr w:rsidR="00FA7ABE" w14:paraId="32AC05B5" w14:textId="77777777" w:rsidTr="002046EF">
        <w:trPr>
          <w:trHeight w:val="2107"/>
        </w:trPr>
        <w:tc>
          <w:tcPr>
            <w:tcW w:w="2518" w:type="dxa"/>
          </w:tcPr>
          <w:p w14:paraId="1935AACB" w14:textId="26DFCFFC" w:rsidR="00AF0744" w:rsidRPr="00DC7014" w:rsidRDefault="008B3B42" w:rsidP="00997E72">
            <w:pPr>
              <w:rPr>
                <w:sz w:val="18"/>
                <w:szCs w:val="18"/>
              </w:rPr>
            </w:pPr>
            <w:r>
              <w:rPr>
                <w:rFonts w:cs="Tahoma"/>
                <w:sz w:val="18"/>
              </w:rPr>
              <w:t>This term the pupils will explore the Christian concept – The Kingdom of God. Through looking at the Pentecost and Jesus’ teachings to his apostles pupils will learn about God’s love for people and how with Jesus and the Holy Spirit, God’s love is with us.</w:t>
            </w:r>
          </w:p>
        </w:tc>
        <w:tc>
          <w:tcPr>
            <w:tcW w:w="1917" w:type="dxa"/>
          </w:tcPr>
          <w:p w14:paraId="3AE5DEE6" w14:textId="5C9EAC11" w:rsidR="00AF0744" w:rsidRPr="00574DBE" w:rsidRDefault="008B3B42" w:rsidP="000F5CF8">
            <w:pPr>
              <w:rPr>
                <w:sz w:val="18"/>
                <w:szCs w:val="18"/>
              </w:rPr>
            </w:pPr>
            <w:r>
              <w:rPr>
                <w:sz w:val="18"/>
                <w:szCs w:val="18"/>
              </w:rPr>
              <w:t>Going for Goals is the focus this term. Pupils will develop their resilience and think about how they can achieve a target they set for themselves.</w:t>
            </w:r>
          </w:p>
        </w:tc>
        <w:tc>
          <w:tcPr>
            <w:tcW w:w="2821" w:type="dxa"/>
          </w:tcPr>
          <w:p w14:paraId="4495007F" w14:textId="77777777" w:rsidR="00AF0744" w:rsidRDefault="00DC3FD4" w:rsidP="001814A5">
            <w:pPr>
              <w:rPr>
                <w:sz w:val="18"/>
                <w:szCs w:val="18"/>
              </w:rPr>
            </w:pPr>
            <w:r>
              <w:rPr>
                <w:sz w:val="18"/>
                <w:szCs w:val="18"/>
              </w:rPr>
              <w:t>This term French lessons focus on learning the months of the year and the weather.</w:t>
            </w:r>
          </w:p>
          <w:p w14:paraId="24D3F76E" w14:textId="42C6C59B" w:rsidR="00DC3FD4" w:rsidRDefault="002046EF" w:rsidP="001814A5">
            <w:pPr>
              <w:rPr>
                <w:sz w:val="18"/>
                <w:szCs w:val="18"/>
              </w:rPr>
            </w:pPr>
            <w:r>
              <w:rPr>
                <w:noProof/>
                <w:lang w:val="en-GB" w:eastAsia="en-GB"/>
              </w:rPr>
              <w:drawing>
                <wp:anchor distT="0" distB="0" distL="114300" distR="114300" simplePos="0" relativeHeight="251680768" behindDoc="0" locked="0" layoutInCell="1" allowOverlap="1" wp14:anchorId="00AEA3D6" wp14:editId="5E97B2A2">
                  <wp:simplePos x="0" y="0"/>
                  <wp:positionH relativeFrom="column">
                    <wp:posOffset>447675</wp:posOffset>
                  </wp:positionH>
                  <wp:positionV relativeFrom="paragraph">
                    <wp:posOffset>296545</wp:posOffset>
                  </wp:positionV>
                  <wp:extent cx="1060450" cy="671830"/>
                  <wp:effectExtent l="0" t="0" r="6350" b="0"/>
                  <wp:wrapSquare wrapText="bothSides"/>
                  <wp:docPr id="13" name="Picture 13" descr="Image result for french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nch 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45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FD4">
              <w:rPr>
                <w:sz w:val="18"/>
                <w:szCs w:val="18"/>
              </w:rPr>
              <w:t>Be prepared to recognise “</w:t>
            </w:r>
            <w:proofErr w:type="spellStart"/>
            <w:r w:rsidR="00DC3FD4">
              <w:rPr>
                <w:sz w:val="18"/>
                <w:szCs w:val="18"/>
              </w:rPr>
              <w:t>pluie</w:t>
            </w:r>
            <w:proofErr w:type="spellEnd"/>
            <w:r w:rsidR="00DC3FD4">
              <w:rPr>
                <w:sz w:val="18"/>
                <w:szCs w:val="18"/>
              </w:rPr>
              <w:t>” if the rain continues to dominate our weather!</w:t>
            </w:r>
          </w:p>
          <w:p w14:paraId="1FA4FD64" w14:textId="7B13D45C" w:rsidR="00DC3FD4" w:rsidRPr="00574DBE" w:rsidRDefault="00DC3FD4" w:rsidP="001814A5">
            <w:pPr>
              <w:rPr>
                <w:color w:val="FF0000"/>
                <w:sz w:val="18"/>
                <w:szCs w:val="18"/>
              </w:rPr>
            </w:pPr>
          </w:p>
        </w:tc>
        <w:tc>
          <w:tcPr>
            <w:tcW w:w="1970" w:type="dxa"/>
          </w:tcPr>
          <w:p w14:paraId="07F54217" w14:textId="790406F2" w:rsidR="00842BC6" w:rsidRPr="004921F2" w:rsidRDefault="00842BC6" w:rsidP="00497DAE">
            <w:pPr>
              <w:rPr>
                <w:sz w:val="18"/>
                <w:szCs w:val="18"/>
              </w:rPr>
            </w:pPr>
            <w:r>
              <w:rPr>
                <w:noProof/>
                <w:lang w:val="en-GB" w:eastAsia="en-GB"/>
              </w:rPr>
              <w:drawing>
                <wp:anchor distT="0" distB="0" distL="114300" distR="114300" simplePos="0" relativeHeight="251683840" behindDoc="0" locked="0" layoutInCell="1" allowOverlap="1" wp14:anchorId="6B30C07B" wp14:editId="5614BAEB">
                  <wp:simplePos x="0" y="0"/>
                  <wp:positionH relativeFrom="column">
                    <wp:posOffset>184785</wp:posOffset>
                  </wp:positionH>
                  <wp:positionV relativeFrom="paragraph">
                    <wp:posOffset>487680</wp:posOffset>
                  </wp:positionV>
                  <wp:extent cx="654050" cy="654050"/>
                  <wp:effectExtent l="0" t="0" r="0" b="0"/>
                  <wp:wrapSquare wrapText="bothSides"/>
                  <wp:docPr id="17" name="Picture 17" descr="Image result for 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sic no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E78">
              <w:rPr>
                <w:sz w:val="18"/>
                <w:szCs w:val="18"/>
              </w:rPr>
              <w:t xml:space="preserve">Music with </w:t>
            </w:r>
            <w:proofErr w:type="spellStart"/>
            <w:r w:rsidR="009F2E78">
              <w:rPr>
                <w:sz w:val="18"/>
                <w:szCs w:val="18"/>
              </w:rPr>
              <w:t>Mr</w:t>
            </w:r>
            <w:proofErr w:type="spellEnd"/>
            <w:r w:rsidR="009F2E78">
              <w:rPr>
                <w:sz w:val="18"/>
                <w:szCs w:val="18"/>
              </w:rPr>
              <w:t xml:space="preserve"> Stroud continues on Fridays.</w:t>
            </w:r>
            <w:r>
              <w:rPr>
                <w:sz w:val="18"/>
                <w:szCs w:val="18"/>
              </w:rPr>
              <w:t xml:space="preserve"> The children continue to develop their skills with Brass instruments.</w:t>
            </w:r>
          </w:p>
        </w:tc>
        <w:tc>
          <w:tcPr>
            <w:tcW w:w="2100" w:type="dxa"/>
          </w:tcPr>
          <w:p w14:paraId="30011ADA" w14:textId="1677BBD4" w:rsidR="00AF0744" w:rsidRDefault="00DC3FD4" w:rsidP="00AF0744">
            <w:pPr>
              <w:rPr>
                <w:sz w:val="18"/>
                <w:szCs w:val="18"/>
              </w:rPr>
            </w:pPr>
            <w:r>
              <w:rPr>
                <w:sz w:val="18"/>
                <w:szCs w:val="18"/>
              </w:rPr>
              <w:t xml:space="preserve">The focus this term will be on outdoor games and skills. </w:t>
            </w:r>
            <w:r w:rsidR="00AF0744" w:rsidRPr="004921F2">
              <w:rPr>
                <w:sz w:val="18"/>
                <w:szCs w:val="18"/>
              </w:rPr>
              <w:t xml:space="preserve">PE coaches will be working with children this term on a variety of ball </w:t>
            </w:r>
            <w:r>
              <w:rPr>
                <w:sz w:val="18"/>
                <w:szCs w:val="18"/>
              </w:rPr>
              <w:t>games, athletics and team games.</w:t>
            </w:r>
          </w:p>
          <w:p w14:paraId="66BE7C1F" w14:textId="77777777" w:rsidR="00DC3FD4" w:rsidRPr="004921F2" w:rsidRDefault="00DC3FD4" w:rsidP="00AF0744">
            <w:pPr>
              <w:rPr>
                <w:sz w:val="18"/>
                <w:szCs w:val="18"/>
              </w:rPr>
            </w:pPr>
          </w:p>
          <w:p w14:paraId="0C5C767C" w14:textId="20E102EA" w:rsidR="00AF0744" w:rsidRPr="004921F2" w:rsidRDefault="00AF0744" w:rsidP="00AF0744">
            <w:pPr>
              <w:rPr>
                <w:sz w:val="18"/>
                <w:szCs w:val="18"/>
              </w:rPr>
            </w:pPr>
          </w:p>
        </w:tc>
        <w:tc>
          <w:tcPr>
            <w:tcW w:w="4496" w:type="dxa"/>
          </w:tcPr>
          <w:p w14:paraId="45E6648B" w14:textId="1C19FF2C" w:rsidR="00AF0744" w:rsidRPr="00574DBE" w:rsidRDefault="00913124" w:rsidP="00913124">
            <w:pPr>
              <w:rPr>
                <w:color w:val="FF0000"/>
                <w:sz w:val="18"/>
                <w:szCs w:val="18"/>
              </w:rPr>
            </w:pPr>
            <w:r>
              <w:rPr>
                <w:noProof/>
                <w:lang w:val="en-GB" w:eastAsia="en-GB"/>
              </w:rPr>
              <w:drawing>
                <wp:anchor distT="0" distB="0" distL="114300" distR="114300" simplePos="0" relativeHeight="251682816" behindDoc="0" locked="0" layoutInCell="1" allowOverlap="1" wp14:anchorId="4C6DD3B0" wp14:editId="2955D55E">
                  <wp:simplePos x="0" y="0"/>
                  <wp:positionH relativeFrom="column">
                    <wp:posOffset>1270</wp:posOffset>
                  </wp:positionH>
                  <wp:positionV relativeFrom="paragraph">
                    <wp:posOffset>76200</wp:posOffset>
                  </wp:positionV>
                  <wp:extent cx="887095" cy="640715"/>
                  <wp:effectExtent l="0" t="0" r="8255" b="6985"/>
                  <wp:wrapSquare wrapText="bothSides"/>
                  <wp:docPr id="16" name="Picture 16" descr="Image result for jungle art wax re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gle art wax resi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709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42" w:rsidRPr="00913124">
              <w:rPr>
                <w:sz w:val="18"/>
                <w:szCs w:val="18"/>
              </w:rPr>
              <w:t xml:space="preserve">Pupils will be inspired by their topic work of the rainforest to create pieces of art based </w:t>
            </w:r>
            <w:r w:rsidRPr="00913124">
              <w:rPr>
                <w:sz w:val="18"/>
                <w:szCs w:val="18"/>
              </w:rPr>
              <w:t xml:space="preserve">on jungle life. They </w:t>
            </w:r>
            <w:r>
              <w:rPr>
                <w:sz w:val="18"/>
                <w:szCs w:val="18"/>
              </w:rPr>
              <w:t xml:space="preserve">will </w:t>
            </w:r>
            <w:r w:rsidRPr="00913124">
              <w:rPr>
                <w:sz w:val="18"/>
                <w:szCs w:val="18"/>
              </w:rPr>
              <w:t xml:space="preserve">design pieces based on information they have learned about both plants and animals of the rainforest. </w:t>
            </w:r>
            <w:r>
              <w:rPr>
                <w:sz w:val="18"/>
                <w:szCs w:val="18"/>
              </w:rPr>
              <w:t>Making detailed drawings of their ideas and then u</w:t>
            </w:r>
            <w:r w:rsidRPr="00913124">
              <w:rPr>
                <w:sz w:val="18"/>
                <w:szCs w:val="18"/>
              </w:rPr>
              <w:t>sing wax resist, dyes and other techniques the</w:t>
            </w:r>
            <w:r>
              <w:rPr>
                <w:sz w:val="18"/>
                <w:szCs w:val="18"/>
              </w:rPr>
              <w:t>y</w:t>
            </w:r>
            <w:r w:rsidRPr="00913124">
              <w:rPr>
                <w:sz w:val="18"/>
                <w:szCs w:val="18"/>
              </w:rPr>
              <w:t xml:space="preserve"> will develop pieces of art.</w:t>
            </w:r>
          </w:p>
        </w:tc>
      </w:tr>
    </w:tbl>
    <w:p w14:paraId="0C63C919" w14:textId="72C80FF9"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276C5"/>
    <w:rsid w:val="00061046"/>
    <w:rsid w:val="00085F74"/>
    <w:rsid w:val="000A3C93"/>
    <w:rsid w:val="000B6957"/>
    <w:rsid w:val="000C2336"/>
    <w:rsid w:val="000C639F"/>
    <w:rsid w:val="000E25ED"/>
    <w:rsid w:val="000F47BB"/>
    <w:rsid w:val="000F5CF8"/>
    <w:rsid w:val="0010563D"/>
    <w:rsid w:val="001132CF"/>
    <w:rsid w:val="0011566B"/>
    <w:rsid w:val="00121233"/>
    <w:rsid w:val="001217E7"/>
    <w:rsid w:val="00132A32"/>
    <w:rsid w:val="00132C07"/>
    <w:rsid w:val="00136E64"/>
    <w:rsid w:val="00151BC5"/>
    <w:rsid w:val="001625CC"/>
    <w:rsid w:val="00171059"/>
    <w:rsid w:val="001814A5"/>
    <w:rsid w:val="00183022"/>
    <w:rsid w:val="001B3D81"/>
    <w:rsid w:val="001B5187"/>
    <w:rsid w:val="001C17A6"/>
    <w:rsid w:val="001C3062"/>
    <w:rsid w:val="001D43E8"/>
    <w:rsid w:val="002046EF"/>
    <w:rsid w:val="00251D83"/>
    <w:rsid w:val="0026188A"/>
    <w:rsid w:val="00282E01"/>
    <w:rsid w:val="00294D8D"/>
    <w:rsid w:val="002B2D99"/>
    <w:rsid w:val="002E2D4D"/>
    <w:rsid w:val="002E3D96"/>
    <w:rsid w:val="0031559D"/>
    <w:rsid w:val="00337E4C"/>
    <w:rsid w:val="00343E2C"/>
    <w:rsid w:val="00344E8B"/>
    <w:rsid w:val="003631D8"/>
    <w:rsid w:val="00366DB4"/>
    <w:rsid w:val="0036704C"/>
    <w:rsid w:val="00367EFE"/>
    <w:rsid w:val="003B3AB2"/>
    <w:rsid w:val="003E0DCC"/>
    <w:rsid w:val="003E59B9"/>
    <w:rsid w:val="003E6A82"/>
    <w:rsid w:val="003E7632"/>
    <w:rsid w:val="003F2021"/>
    <w:rsid w:val="00425A17"/>
    <w:rsid w:val="0045067E"/>
    <w:rsid w:val="00461E05"/>
    <w:rsid w:val="00467CF4"/>
    <w:rsid w:val="004921F2"/>
    <w:rsid w:val="00497DAE"/>
    <w:rsid w:val="004D155F"/>
    <w:rsid w:val="004D52D5"/>
    <w:rsid w:val="004E0B86"/>
    <w:rsid w:val="004E794C"/>
    <w:rsid w:val="004F017E"/>
    <w:rsid w:val="00505E61"/>
    <w:rsid w:val="00521AE2"/>
    <w:rsid w:val="00532802"/>
    <w:rsid w:val="00565937"/>
    <w:rsid w:val="00574DBE"/>
    <w:rsid w:val="00594731"/>
    <w:rsid w:val="005A204D"/>
    <w:rsid w:val="005E2C06"/>
    <w:rsid w:val="005E740C"/>
    <w:rsid w:val="006540BF"/>
    <w:rsid w:val="00655713"/>
    <w:rsid w:val="0067091F"/>
    <w:rsid w:val="006761C5"/>
    <w:rsid w:val="006855C4"/>
    <w:rsid w:val="006904B1"/>
    <w:rsid w:val="006B7623"/>
    <w:rsid w:val="006B77D3"/>
    <w:rsid w:val="006D2492"/>
    <w:rsid w:val="006D7979"/>
    <w:rsid w:val="006E1533"/>
    <w:rsid w:val="007064E6"/>
    <w:rsid w:val="00707744"/>
    <w:rsid w:val="0071678C"/>
    <w:rsid w:val="00725663"/>
    <w:rsid w:val="00740DEB"/>
    <w:rsid w:val="00744C82"/>
    <w:rsid w:val="00752DC8"/>
    <w:rsid w:val="00753306"/>
    <w:rsid w:val="007716EA"/>
    <w:rsid w:val="0078476B"/>
    <w:rsid w:val="00793642"/>
    <w:rsid w:val="007A4283"/>
    <w:rsid w:val="007C2F8B"/>
    <w:rsid w:val="0083134C"/>
    <w:rsid w:val="00836486"/>
    <w:rsid w:val="00842BC6"/>
    <w:rsid w:val="00857BCA"/>
    <w:rsid w:val="008624C5"/>
    <w:rsid w:val="008678B5"/>
    <w:rsid w:val="00875953"/>
    <w:rsid w:val="00880564"/>
    <w:rsid w:val="008848F2"/>
    <w:rsid w:val="008920D8"/>
    <w:rsid w:val="008B35D7"/>
    <w:rsid w:val="008B3B42"/>
    <w:rsid w:val="008D7FCD"/>
    <w:rsid w:val="008E3A76"/>
    <w:rsid w:val="00913124"/>
    <w:rsid w:val="00977F7A"/>
    <w:rsid w:val="0098073C"/>
    <w:rsid w:val="00981C51"/>
    <w:rsid w:val="00997E72"/>
    <w:rsid w:val="009E0B7F"/>
    <w:rsid w:val="009E0D16"/>
    <w:rsid w:val="009F1660"/>
    <w:rsid w:val="009F2E78"/>
    <w:rsid w:val="009F4060"/>
    <w:rsid w:val="009F68CC"/>
    <w:rsid w:val="00A01E8F"/>
    <w:rsid w:val="00A32D24"/>
    <w:rsid w:val="00A33720"/>
    <w:rsid w:val="00A342CC"/>
    <w:rsid w:val="00A376B9"/>
    <w:rsid w:val="00A828E5"/>
    <w:rsid w:val="00A85845"/>
    <w:rsid w:val="00A97C75"/>
    <w:rsid w:val="00AE04FB"/>
    <w:rsid w:val="00AE079A"/>
    <w:rsid w:val="00AF0744"/>
    <w:rsid w:val="00AF1D26"/>
    <w:rsid w:val="00B030FF"/>
    <w:rsid w:val="00B05FCC"/>
    <w:rsid w:val="00B15023"/>
    <w:rsid w:val="00B154F2"/>
    <w:rsid w:val="00B17D51"/>
    <w:rsid w:val="00B22F42"/>
    <w:rsid w:val="00B24089"/>
    <w:rsid w:val="00B41E1C"/>
    <w:rsid w:val="00B83488"/>
    <w:rsid w:val="00BD546F"/>
    <w:rsid w:val="00BE1738"/>
    <w:rsid w:val="00BE53B7"/>
    <w:rsid w:val="00C0246C"/>
    <w:rsid w:val="00C22D84"/>
    <w:rsid w:val="00C37B90"/>
    <w:rsid w:val="00C44102"/>
    <w:rsid w:val="00C729A7"/>
    <w:rsid w:val="00C812CA"/>
    <w:rsid w:val="00C96365"/>
    <w:rsid w:val="00CA72F3"/>
    <w:rsid w:val="00CB3EDD"/>
    <w:rsid w:val="00CC12B7"/>
    <w:rsid w:val="00CD4F03"/>
    <w:rsid w:val="00CF3B86"/>
    <w:rsid w:val="00D37EE1"/>
    <w:rsid w:val="00D86599"/>
    <w:rsid w:val="00DA3E9A"/>
    <w:rsid w:val="00DB360D"/>
    <w:rsid w:val="00DC1F60"/>
    <w:rsid w:val="00DC3FD4"/>
    <w:rsid w:val="00DC6CAD"/>
    <w:rsid w:val="00DC7014"/>
    <w:rsid w:val="00DE14D2"/>
    <w:rsid w:val="00E44BC1"/>
    <w:rsid w:val="00E47C14"/>
    <w:rsid w:val="00E96809"/>
    <w:rsid w:val="00ED598E"/>
    <w:rsid w:val="00EF3ACE"/>
    <w:rsid w:val="00F013B8"/>
    <w:rsid w:val="00F032B8"/>
    <w:rsid w:val="00F308B6"/>
    <w:rsid w:val="00F52727"/>
    <w:rsid w:val="00F62D75"/>
    <w:rsid w:val="00F6736B"/>
    <w:rsid w:val="00F910C1"/>
    <w:rsid w:val="00FA1F3D"/>
    <w:rsid w:val="00FA7ABE"/>
    <w:rsid w:val="00FB57A0"/>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3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658680475">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277A-9313-4718-A344-E7F1A379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Michelle Lincoln</cp:lastModifiedBy>
  <cp:revision>9</cp:revision>
  <cp:lastPrinted>2016-04-11T15:36:00Z</cp:lastPrinted>
  <dcterms:created xsi:type="dcterms:W3CDTF">2018-04-14T12:19:00Z</dcterms:created>
  <dcterms:modified xsi:type="dcterms:W3CDTF">2018-04-16T12:31:00Z</dcterms:modified>
</cp:coreProperties>
</file>