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0B" w:rsidRPr="00AD0C10" w:rsidRDefault="00BB25FA">
      <w:pPr>
        <w:spacing w:after="0"/>
        <w:jc w:val="center"/>
        <w:rPr>
          <w:rFonts w:cs="Arial"/>
          <w:b/>
          <w:sz w:val="28"/>
          <w:u w:val="single"/>
        </w:rPr>
      </w:pPr>
      <w:bookmarkStart w:id="0" w:name="_GoBack"/>
      <w:bookmarkEnd w:id="0"/>
      <w:r w:rsidRPr="00AD0C10">
        <w:rPr>
          <w:b/>
          <w:noProof/>
          <w:u w:val="single"/>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-171450</wp:posOffset>
            </wp:positionV>
            <wp:extent cx="2257425" cy="508432"/>
            <wp:effectExtent l="0" t="0" r="0" b="6350"/>
            <wp:wrapNone/>
            <wp:docPr id="2" name="Picture 2"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ea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507" cy="52444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D0C10" w:rsidRPr="00AD0C10">
        <w:rPr>
          <w:b/>
          <w:noProof/>
          <w:u w:val="single"/>
          <w:lang w:eastAsia="en-GB"/>
        </w:rPr>
        <w:t xml:space="preserve">Re Planning- </w:t>
      </w:r>
      <w:r w:rsidR="005D4A79">
        <w:rPr>
          <w:b/>
          <w:noProof/>
          <w:u w:val="single"/>
          <w:lang w:eastAsia="en-GB"/>
        </w:rPr>
        <w:t xml:space="preserve">Ritual- Paschal Candle Spring 2 Year 4 </w:t>
      </w:r>
      <w:r w:rsidR="00AD0C10" w:rsidRPr="00AD0C10">
        <w:rPr>
          <w:b/>
          <w:noProof/>
          <w:u w:val="single"/>
          <w:lang w:eastAsia="en-GB"/>
        </w:rPr>
        <w:t xml:space="preserve">  </w:t>
      </w:r>
    </w:p>
    <w:p w:rsidR="00AD0C10" w:rsidRDefault="00AD0C10" w:rsidP="00DC75D3">
      <w:pPr>
        <w:spacing w:after="0"/>
        <w:rPr>
          <w:rFonts w:cs="Arial"/>
          <w:sz w:val="8"/>
        </w:rPr>
      </w:pPr>
    </w:p>
    <w:p w:rsidR="00AD0C10" w:rsidRDefault="00AD0C10">
      <w:pPr>
        <w:spacing w:after="0"/>
        <w:jc w:val="center"/>
        <w:rPr>
          <w:rFonts w:cs="Arial"/>
          <w:sz w:val="8"/>
        </w:rPr>
      </w:pPr>
    </w:p>
    <w:tbl>
      <w:tblPr>
        <w:tblStyle w:val="TableGrid"/>
        <w:tblW w:w="15559" w:type="dxa"/>
        <w:tblLayout w:type="fixed"/>
        <w:tblLook w:val="04A0" w:firstRow="1" w:lastRow="0" w:firstColumn="1" w:lastColumn="0" w:noHBand="0" w:noVBand="1"/>
      </w:tblPr>
      <w:tblGrid>
        <w:gridCol w:w="959"/>
        <w:gridCol w:w="2410"/>
        <w:gridCol w:w="10914"/>
        <w:gridCol w:w="1276"/>
      </w:tblGrid>
      <w:tr w:rsidR="001F470B">
        <w:trPr>
          <w:trHeight w:val="692"/>
        </w:trPr>
        <w:tc>
          <w:tcPr>
            <w:tcW w:w="959" w:type="dxa"/>
            <w:shd w:val="pct15" w:color="auto" w:fill="auto"/>
            <w:vAlign w:val="center"/>
          </w:tcPr>
          <w:p w:rsidR="001F470B" w:rsidRDefault="001F470B">
            <w:pPr>
              <w:jc w:val="center"/>
              <w:rPr>
                <w:rFonts w:cs="Arial"/>
                <w:b/>
                <w:sz w:val="28"/>
              </w:rPr>
            </w:pPr>
          </w:p>
        </w:tc>
        <w:tc>
          <w:tcPr>
            <w:tcW w:w="2410" w:type="dxa"/>
            <w:shd w:val="pct15" w:color="auto" w:fill="auto"/>
            <w:vAlign w:val="center"/>
          </w:tcPr>
          <w:p w:rsidR="001F470B" w:rsidRDefault="00BB25FA">
            <w:pPr>
              <w:jc w:val="center"/>
              <w:rPr>
                <w:rFonts w:cs="Arial"/>
                <w:b/>
                <w:sz w:val="28"/>
              </w:rPr>
            </w:pPr>
            <w:r>
              <w:rPr>
                <w:rFonts w:cs="Arial"/>
                <w:b/>
                <w:sz w:val="28"/>
              </w:rPr>
              <w:t>Learning objectives</w:t>
            </w:r>
          </w:p>
        </w:tc>
        <w:tc>
          <w:tcPr>
            <w:tcW w:w="10914" w:type="dxa"/>
            <w:shd w:val="pct15" w:color="auto" w:fill="auto"/>
            <w:vAlign w:val="center"/>
          </w:tcPr>
          <w:p w:rsidR="001F470B" w:rsidRDefault="00BB25FA">
            <w:pPr>
              <w:jc w:val="center"/>
              <w:rPr>
                <w:rFonts w:cs="Arial"/>
                <w:b/>
                <w:sz w:val="28"/>
              </w:rPr>
            </w:pPr>
            <w:r>
              <w:rPr>
                <w:rFonts w:cs="Arial"/>
                <w:b/>
                <w:sz w:val="28"/>
              </w:rPr>
              <w:t xml:space="preserve">Activities </w:t>
            </w:r>
          </w:p>
          <w:p w:rsidR="001F470B" w:rsidRDefault="00BB25FA">
            <w:pPr>
              <w:jc w:val="center"/>
              <w:rPr>
                <w:rFonts w:cs="Arial"/>
                <w:sz w:val="28"/>
              </w:rPr>
            </w:pPr>
            <w:r>
              <w:rPr>
                <w:rFonts w:cs="Arial"/>
                <w:sz w:val="18"/>
              </w:rPr>
              <w:t>(that will show visible progress towards the objectives)</w:t>
            </w:r>
          </w:p>
        </w:tc>
        <w:tc>
          <w:tcPr>
            <w:tcW w:w="1276" w:type="dxa"/>
            <w:shd w:val="pct15" w:color="auto" w:fill="auto"/>
            <w:vAlign w:val="center"/>
          </w:tcPr>
          <w:p w:rsidR="001F470B" w:rsidRDefault="00BB25FA">
            <w:pPr>
              <w:jc w:val="center"/>
              <w:rPr>
                <w:rFonts w:cs="Arial"/>
                <w:b/>
                <w:sz w:val="28"/>
              </w:rPr>
            </w:pPr>
            <w:proofErr w:type="spellStart"/>
            <w:r>
              <w:rPr>
                <w:rFonts w:cs="Arial"/>
                <w:b/>
                <w:sz w:val="28"/>
              </w:rPr>
              <w:t>AfL</w:t>
            </w:r>
            <w:proofErr w:type="spellEnd"/>
            <w:r>
              <w:rPr>
                <w:rFonts w:cs="Arial"/>
                <w:b/>
                <w:sz w:val="28"/>
              </w:rPr>
              <w:t xml:space="preserve"> notes</w:t>
            </w:r>
          </w:p>
        </w:tc>
      </w:tr>
      <w:tr w:rsidR="001F470B">
        <w:trPr>
          <w:cantSplit/>
          <w:trHeight w:val="1268"/>
        </w:trPr>
        <w:tc>
          <w:tcPr>
            <w:tcW w:w="959" w:type="dxa"/>
            <w:shd w:val="pct15" w:color="auto" w:fill="auto"/>
            <w:textDirection w:val="btLr"/>
            <w:vAlign w:val="center"/>
          </w:tcPr>
          <w:p w:rsidR="001F470B" w:rsidRDefault="00AD0C10">
            <w:pPr>
              <w:ind w:left="113" w:right="113"/>
              <w:jc w:val="center"/>
              <w:rPr>
                <w:rFonts w:cs="Arial"/>
                <w:b/>
                <w:sz w:val="28"/>
              </w:rPr>
            </w:pPr>
            <w:r>
              <w:rPr>
                <w:rFonts w:cs="Arial"/>
                <w:b/>
                <w:sz w:val="28"/>
              </w:rPr>
              <w:t>Week 1</w:t>
            </w:r>
          </w:p>
        </w:tc>
        <w:tc>
          <w:tcPr>
            <w:tcW w:w="2410" w:type="dxa"/>
          </w:tcPr>
          <w:p w:rsidR="002864B1" w:rsidRDefault="002864B1" w:rsidP="002864B1">
            <w:pPr>
              <w:rPr>
                <w:rFonts w:ascii="Arial Narrow" w:hAnsi="Arial Narrow" w:cs="Arial"/>
                <w:sz w:val="16"/>
                <w:szCs w:val="16"/>
              </w:rPr>
            </w:pPr>
            <w:r w:rsidRPr="00DB55B3">
              <w:rPr>
                <w:rFonts w:ascii="Arial Narrow" w:hAnsi="Arial Narrow" w:cs="Arial"/>
                <w:sz w:val="16"/>
                <w:szCs w:val="16"/>
              </w:rPr>
              <w:t xml:space="preserve">1. They can describe/explain </w:t>
            </w:r>
            <w:r>
              <w:rPr>
                <w:rFonts w:ascii="Arial Narrow" w:hAnsi="Arial Narrow" w:cs="Arial"/>
                <w:sz w:val="16"/>
                <w:szCs w:val="16"/>
              </w:rPr>
              <w:t>what people mean by ritual</w:t>
            </w:r>
            <w:r w:rsidRPr="00DB55B3">
              <w:rPr>
                <w:rFonts w:ascii="Arial Narrow" w:hAnsi="Arial Narrow" w:cs="Arial"/>
                <w:sz w:val="16"/>
                <w:szCs w:val="16"/>
              </w:rPr>
              <w:t>.</w:t>
            </w:r>
          </w:p>
          <w:p w:rsidR="002E482E" w:rsidRDefault="002E482E" w:rsidP="002864B1">
            <w:pPr>
              <w:rPr>
                <w:rFonts w:ascii="Arial Narrow" w:hAnsi="Arial Narrow" w:cs="Arial"/>
                <w:sz w:val="16"/>
                <w:szCs w:val="16"/>
              </w:rPr>
            </w:pPr>
          </w:p>
          <w:p w:rsidR="002E482E" w:rsidRDefault="002E482E" w:rsidP="002864B1">
            <w:pPr>
              <w:rPr>
                <w:rFonts w:ascii="Arial Narrow" w:hAnsi="Arial Narrow" w:cs="Arial"/>
                <w:sz w:val="16"/>
                <w:szCs w:val="16"/>
              </w:rPr>
            </w:pPr>
          </w:p>
          <w:p w:rsidR="002E482E" w:rsidRPr="00DB55B3" w:rsidRDefault="002E482E" w:rsidP="002864B1">
            <w:pPr>
              <w:rPr>
                <w:rFonts w:ascii="Arial Narrow" w:hAnsi="Arial Narrow" w:cs="Arial"/>
                <w:sz w:val="16"/>
                <w:szCs w:val="16"/>
              </w:rPr>
            </w:pPr>
            <w:r>
              <w:rPr>
                <w:rFonts w:ascii="Arial Narrow" w:hAnsi="Arial Narrow" w:cs="Arial"/>
                <w:sz w:val="16"/>
                <w:szCs w:val="16"/>
              </w:rPr>
              <w:t xml:space="preserve">L.O. To describe the theme ritual </w:t>
            </w:r>
          </w:p>
          <w:p w:rsidR="002864B1" w:rsidRPr="00DB55B3" w:rsidRDefault="002864B1" w:rsidP="002864B1">
            <w:pPr>
              <w:rPr>
                <w:rFonts w:ascii="Arial Narrow" w:hAnsi="Arial Narrow" w:cs="Arial"/>
                <w:sz w:val="16"/>
                <w:szCs w:val="16"/>
              </w:rPr>
            </w:pPr>
          </w:p>
          <w:p w:rsidR="002864B1" w:rsidRPr="00DB55B3" w:rsidRDefault="002864B1" w:rsidP="002864B1">
            <w:pPr>
              <w:rPr>
                <w:rFonts w:ascii="Arial Narrow" w:hAnsi="Arial Narrow" w:cs="Arial"/>
                <w:sz w:val="16"/>
                <w:szCs w:val="16"/>
              </w:rPr>
            </w:pPr>
          </w:p>
          <w:p w:rsidR="002864B1" w:rsidRPr="00DB55B3" w:rsidRDefault="002864B1" w:rsidP="002864B1">
            <w:pPr>
              <w:rPr>
                <w:rFonts w:ascii="Arial Narrow" w:hAnsi="Arial Narrow" w:cs="Arial"/>
                <w:sz w:val="16"/>
                <w:szCs w:val="16"/>
              </w:rPr>
            </w:pPr>
          </w:p>
          <w:p w:rsidR="002864B1" w:rsidRPr="00DB55B3" w:rsidRDefault="002864B1" w:rsidP="002864B1">
            <w:pPr>
              <w:rPr>
                <w:rFonts w:ascii="Arial Narrow" w:hAnsi="Arial Narrow" w:cs="Arial"/>
                <w:sz w:val="16"/>
                <w:szCs w:val="16"/>
              </w:rPr>
            </w:pPr>
          </w:p>
          <w:p w:rsidR="001F470B" w:rsidRDefault="001F470B" w:rsidP="002864B1">
            <w:pPr>
              <w:rPr>
                <w:rFonts w:cs="Arial"/>
                <w:sz w:val="16"/>
                <w:szCs w:val="20"/>
              </w:rPr>
            </w:pPr>
          </w:p>
        </w:tc>
        <w:tc>
          <w:tcPr>
            <w:tcW w:w="10914" w:type="dxa"/>
          </w:tcPr>
          <w:p w:rsidR="002864B1" w:rsidRPr="00991B26" w:rsidRDefault="002864B1" w:rsidP="002864B1">
            <w:pPr>
              <w:rPr>
                <w:rFonts w:ascii="Arial" w:hAnsi="Arial" w:cs="Arial"/>
                <w:b/>
                <w:sz w:val="18"/>
                <w:szCs w:val="18"/>
              </w:rPr>
            </w:pPr>
            <w:r w:rsidRPr="00991B26">
              <w:rPr>
                <w:rFonts w:ascii="Arial" w:hAnsi="Arial" w:cs="Arial"/>
                <w:b/>
                <w:sz w:val="18"/>
                <w:szCs w:val="18"/>
                <w:u w:val="single"/>
              </w:rPr>
              <w:t>Step 1</w:t>
            </w:r>
            <w:r w:rsidRPr="00991B26">
              <w:rPr>
                <w:rFonts w:ascii="Arial" w:hAnsi="Arial" w:cs="Arial"/>
                <w:b/>
                <w:sz w:val="18"/>
                <w:szCs w:val="18"/>
              </w:rPr>
              <w:t xml:space="preserve"> </w:t>
            </w:r>
            <w:r w:rsidRPr="004A66E7">
              <w:rPr>
                <w:rFonts w:ascii="Arial" w:hAnsi="Arial" w:cs="Arial"/>
                <w:b/>
                <w:i/>
                <w:sz w:val="18"/>
                <w:szCs w:val="18"/>
              </w:rPr>
              <w:t>(Enquire: What are “rituals”?)</w:t>
            </w:r>
          </w:p>
          <w:p w:rsidR="002E482E" w:rsidRDefault="002864B1" w:rsidP="002864B1">
            <w:pPr>
              <w:rPr>
                <w:rFonts w:ascii="Arial" w:hAnsi="Arial" w:cs="Arial"/>
                <w:sz w:val="18"/>
                <w:szCs w:val="18"/>
              </w:rPr>
            </w:pPr>
            <w:r>
              <w:rPr>
                <w:rFonts w:ascii="Arial" w:hAnsi="Arial" w:cs="Arial"/>
                <w:sz w:val="18"/>
                <w:szCs w:val="18"/>
              </w:rPr>
              <w:t xml:space="preserve">Class discussion: what rituals are performed at home/school? </w:t>
            </w:r>
            <w:r w:rsidR="002E482E">
              <w:rPr>
                <w:rFonts w:ascii="Arial" w:hAnsi="Arial" w:cs="Arial"/>
                <w:sz w:val="18"/>
                <w:szCs w:val="18"/>
              </w:rPr>
              <w:t>E.g.</w:t>
            </w:r>
            <w:r>
              <w:rPr>
                <w:rFonts w:ascii="Arial" w:hAnsi="Arial" w:cs="Arial"/>
                <w:sz w:val="18"/>
                <w:szCs w:val="18"/>
              </w:rPr>
              <w:t xml:space="preserve"> assembly, register, birthday/Christmas rituals, bedtime rituals etc. Record ideas</w:t>
            </w:r>
            <w:r w:rsidR="002E482E">
              <w:rPr>
                <w:rFonts w:ascii="Arial" w:hAnsi="Arial" w:cs="Arial"/>
                <w:sz w:val="18"/>
                <w:szCs w:val="18"/>
              </w:rPr>
              <w:t xml:space="preserve"> in a mind map as a class</w:t>
            </w:r>
            <w:r>
              <w:rPr>
                <w:rFonts w:ascii="Arial" w:hAnsi="Arial" w:cs="Arial"/>
                <w:sz w:val="18"/>
                <w:szCs w:val="18"/>
              </w:rPr>
              <w:t xml:space="preserve"> for future reference</w:t>
            </w:r>
            <w:r w:rsidR="002E482E">
              <w:rPr>
                <w:rFonts w:ascii="Arial" w:hAnsi="Arial" w:cs="Arial"/>
                <w:sz w:val="18"/>
                <w:szCs w:val="18"/>
              </w:rPr>
              <w:t xml:space="preserve"> to go in RE book</w:t>
            </w:r>
            <w:r>
              <w:rPr>
                <w:rFonts w:ascii="Arial" w:hAnsi="Arial" w:cs="Arial"/>
                <w:sz w:val="18"/>
                <w:szCs w:val="18"/>
              </w:rPr>
              <w:t xml:space="preserve">. </w:t>
            </w:r>
          </w:p>
          <w:p w:rsidR="002E482E" w:rsidRDefault="002E482E" w:rsidP="002864B1">
            <w:pPr>
              <w:rPr>
                <w:rFonts w:ascii="Arial" w:hAnsi="Arial" w:cs="Arial"/>
                <w:sz w:val="18"/>
                <w:szCs w:val="18"/>
              </w:rPr>
            </w:pPr>
          </w:p>
          <w:p w:rsidR="002E482E" w:rsidRDefault="002864B1" w:rsidP="002864B1">
            <w:pPr>
              <w:rPr>
                <w:rFonts w:ascii="Arial" w:hAnsi="Arial" w:cs="Arial"/>
                <w:sz w:val="18"/>
                <w:szCs w:val="18"/>
              </w:rPr>
            </w:pPr>
            <w:r>
              <w:rPr>
                <w:rFonts w:ascii="Arial" w:hAnsi="Arial" w:cs="Arial"/>
                <w:sz w:val="18"/>
                <w:szCs w:val="18"/>
              </w:rPr>
              <w:t xml:space="preserve">In small groups, ask pupils to select one from the </w:t>
            </w:r>
            <w:r w:rsidR="002E482E">
              <w:rPr>
                <w:rFonts w:ascii="Arial" w:hAnsi="Arial" w:cs="Arial"/>
                <w:sz w:val="18"/>
                <w:szCs w:val="18"/>
              </w:rPr>
              <w:t>mind map</w:t>
            </w:r>
            <w:r>
              <w:rPr>
                <w:rFonts w:ascii="Arial" w:hAnsi="Arial" w:cs="Arial"/>
                <w:sz w:val="18"/>
                <w:szCs w:val="18"/>
              </w:rPr>
              <w:t xml:space="preserve"> and freeze-frame.</w:t>
            </w:r>
            <w:r w:rsidR="002E482E">
              <w:rPr>
                <w:rFonts w:ascii="Arial" w:hAnsi="Arial" w:cs="Arial"/>
                <w:sz w:val="18"/>
                <w:szCs w:val="18"/>
              </w:rPr>
              <w:t xml:space="preserve"> Take pictures to go in class RE book and children to record on thought bubble post its around it, what they did and why. </w:t>
            </w:r>
          </w:p>
          <w:p w:rsidR="002E482E" w:rsidRDefault="002E482E" w:rsidP="002864B1">
            <w:pPr>
              <w:rPr>
                <w:rFonts w:ascii="Arial" w:hAnsi="Arial" w:cs="Arial"/>
                <w:sz w:val="18"/>
                <w:szCs w:val="18"/>
              </w:rPr>
            </w:pPr>
          </w:p>
          <w:p w:rsidR="002864B1" w:rsidRPr="0050679C" w:rsidRDefault="002864B1" w:rsidP="002864B1">
            <w:pPr>
              <w:rPr>
                <w:rFonts w:ascii="Arial" w:hAnsi="Arial" w:cs="Arial"/>
                <w:b/>
                <w:sz w:val="18"/>
                <w:szCs w:val="18"/>
              </w:rPr>
            </w:pPr>
            <w:r>
              <w:rPr>
                <w:rFonts w:ascii="Arial" w:hAnsi="Arial" w:cs="Arial"/>
                <w:sz w:val="18"/>
                <w:szCs w:val="18"/>
              </w:rPr>
              <w:t xml:space="preserve"> Thinking time: </w:t>
            </w:r>
            <w:r w:rsidRPr="0050679C">
              <w:rPr>
                <w:rFonts w:ascii="Arial" w:hAnsi="Arial" w:cs="Arial"/>
                <w:i/>
                <w:sz w:val="18"/>
                <w:szCs w:val="18"/>
              </w:rPr>
              <w:t>difference between ritual and routine?</w:t>
            </w:r>
            <w:r>
              <w:rPr>
                <w:rFonts w:ascii="Arial" w:hAnsi="Arial" w:cs="Arial"/>
                <w:i/>
                <w:sz w:val="18"/>
                <w:szCs w:val="18"/>
              </w:rPr>
              <w:t xml:space="preserve"> </w:t>
            </w:r>
            <w:r>
              <w:rPr>
                <w:rFonts w:ascii="Arial" w:hAnsi="Arial" w:cs="Arial"/>
                <w:sz w:val="18"/>
                <w:szCs w:val="18"/>
              </w:rPr>
              <w:t>Discuss. (Ritual has an inner meaning? Routine more utilitarian?) Pupils write a simple definition of each and illustrate</w:t>
            </w:r>
            <w:r w:rsidR="002E482E">
              <w:rPr>
                <w:rFonts w:ascii="Arial" w:hAnsi="Arial" w:cs="Arial"/>
                <w:sz w:val="18"/>
                <w:szCs w:val="18"/>
              </w:rPr>
              <w:t xml:space="preserve"> in their topic books. </w:t>
            </w:r>
          </w:p>
          <w:p w:rsidR="002864B1" w:rsidRPr="00DC75D3" w:rsidRDefault="002864B1" w:rsidP="002864B1">
            <w:pPr>
              <w:rPr>
                <w:rFonts w:ascii="Arial" w:hAnsi="Arial" w:cs="Arial"/>
                <w:b/>
                <w:sz w:val="16"/>
                <w:szCs w:val="18"/>
                <w:u w:val="single"/>
              </w:rPr>
            </w:pPr>
            <w:r w:rsidRPr="00DC75D3">
              <w:rPr>
                <w:rFonts w:ascii="Arial" w:hAnsi="Arial" w:cs="Arial"/>
                <w:b/>
                <w:sz w:val="16"/>
                <w:szCs w:val="18"/>
                <w:u w:val="single"/>
              </w:rPr>
              <w:t>Key Concepts</w:t>
            </w:r>
          </w:p>
          <w:p w:rsidR="002864B1" w:rsidRPr="00DC75D3" w:rsidRDefault="002864B1" w:rsidP="002864B1">
            <w:pPr>
              <w:numPr>
                <w:ilvl w:val="0"/>
                <w:numId w:val="28"/>
              </w:numPr>
              <w:rPr>
                <w:rFonts w:ascii="Arial" w:hAnsi="Arial" w:cs="Arial"/>
                <w:b/>
                <w:sz w:val="16"/>
                <w:szCs w:val="18"/>
              </w:rPr>
            </w:pPr>
            <w:r w:rsidRPr="00DC75D3">
              <w:rPr>
                <w:rFonts w:ascii="Arial" w:hAnsi="Arial" w:cs="Arial"/>
                <w:b/>
                <w:sz w:val="16"/>
                <w:szCs w:val="18"/>
              </w:rPr>
              <w:t>Relating to human experience</w:t>
            </w:r>
          </w:p>
          <w:p w:rsidR="002864B1" w:rsidRPr="00DC75D3" w:rsidRDefault="002864B1" w:rsidP="002864B1">
            <w:pPr>
              <w:numPr>
                <w:ilvl w:val="0"/>
                <w:numId w:val="28"/>
              </w:numPr>
              <w:rPr>
                <w:rFonts w:ascii="Arial" w:hAnsi="Arial" w:cs="Arial"/>
                <w:b/>
                <w:sz w:val="16"/>
                <w:szCs w:val="18"/>
              </w:rPr>
            </w:pPr>
            <w:r w:rsidRPr="00DC75D3">
              <w:rPr>
                <w:rFonts w:ascii="Arial" w:hAnsi="Arial" w:cs="Arial"/>
                <w:b/>
                <w:sz w:val="16"/>
                <w:szCs w:val="18"/>
              </w:rPr>
              <w:t>Symbolic</w:t>
            </w:r>
          </w:p>
          <w:p w:rsidR="002864B1" w:rsidRPr="00DC75D3" w:rsidRDefault="002864B1" w:rsidP="002864B1">
            <w:pPr>
              <w:numPr>
                <w:ilvl w:val="0"/>
                <w:numId w:val="28"/>
              </w:numPr>
              <w:rPr>
                <w:rFonts w:ascii="Arial" w:hAnsi="Arial" w:cs="Arial"/>
                <w:b/>
                <w:sz w:val="16"/>
                <w:szCs w:val="18"/>
              </w:rPr>
            </w:pPr>
            <w:r w:rsidRPr="00DC75D3">
              <w:rPr>
                <w:rFonts w:ascii="Arial" w:hAnsi="Arial" w:cs="Arial"/>
                <w:b/>
                <w:sz w:val="16"/>
                <w:szCs w:val="18"/>
              </w:rPr>
              <w:t>Used in investigating religions</w:t>
            </w:r>
          </w:p>
          <w:p w:rsidR="002864B1" w:rsidRPr="00DC75D3" w:rsidRDefault="002864B1" w:rsidP="007132FF">
            <w:pPr>
              <w:numPr>
                <w:ilvl w:val="0"/>
                <w:numId w:val="28"/>
              </w:numPr>
              <w:rPr>
                <w:rFonts w:ascii="Arial" w:hAnsi="Arial" w:cs="Arial"/>
                <w:b/>
                <w:sz w:val="16"/>
                <w:szCs w:val="18"/>
              </w:rPr>
            </w:pPr>
            <w:r w:rsidRPr="00DC75D3">
              <w:rPr>
                <w:rFonts w:ascii="Arial" w:hAnsi="Arial" w:cs="Arial"/>
                <w:b/>
                <w:sz w:val="16"/>
                <w:szCs w:val="18"/>
              </w:rPr>
              <w:t>Specific to</w:t>
            </w:r>
            <w:r w:rsidR="002E482E" w:rsidRPr="00DC75D3">
              <w:rPr>
                <w:rFonts w:ascii="Arial" w:hAnsi="Arial" w:cs="Arial"/>
                <w:b/>
                <w:sz w:val="16"/>
                <w:szCs w:val="18"/>
              </w:rPr>
              <w:t xml:space="preserve"> a specific</w:t>
            </w:r>
            <w:r w:rsidRPr="00DC75D3">
              <w:rPr>
                <w:rFonts w:ascii="Arial" w:hAnsi="Arial" w:cs="Arial"/>
                <w:b/>
                <w:sz w:val="16"/>
                <w:szCs w:val="18"/>
              </w:rPr>
              <w:t xml:space="preserve"> </w:t>
            </w:r>
            <w:r w:rsidR="00DC75D3" w:rsidRPr="00DC75D3">
              <w:rPr>
                <w:rFonts w:ascii="Arial" w:hAnsi="Arial" w:cs="Arial"/>
                <w:b/>
                <w:sz w:val="16"/>
                <w:szCs w:val="18"/>
              </w:rPr>
              <w:t xml:space="preserve">religion                                                        </w:t>
            </w:r>
            <w:r w:rsidRPr="00DC75D3">
              <w:rPr>
                <w:rFonts w:ascii="Arial" w:hAnsi="Arial" w:cs="Arial"/>
                <w:b/>
                <w:sz w:val="16"/>
                <w:szCs w:val="18"/>
                <w:u w:val="single"/>
              </w:rPr>
              <w:t xml:space="preserve">Skills: </w:t>
            </w:r>
            <w:r w:rsidRPr="00DC75D3">
              <w:rPr>
                <w:rFonts w:ascii="Arial" w:hAnsi="Arial" w:cs="Arial"/>
                <w:b/>
                <w:sz w:val="16"/>
                <w:szCs w:val="18"/>
              </w:rPr>
              <w:t>reflection, self-understanding</w:t>
            </w:r>
          </w:p>
          <w:p w:rsidR="007132FF" w:rsidRPr="007132FF" w:rsidRDefault="007132FF" w:rsidP="007132FF">
            <w:pPr>
              <w:rPr>
                <w:rFonts w:ascii="Arial" w:hAnsi="Arial" w:cs="Arial"/>
                <w:b/>
                <w:sz w:val="16"/>
                <w:szCs w:val="16"/>
              </w:rPr>
            </w:pPr>
          </w:p>
        </w:tc>
        <w:tc>
          <w:tcPr>
            <w:tcW w:w="1276" w:type="dxa"/>
          </w:tcPr>
          <w:p w:rsidR="001F470B" w:rsidRDefault="001F470B">
            <w:pPr>
              <w:jc w:val="center"/>
              <w:rPr>
                <w:rFonts w:cs="Arial"/>
                <w:sz w:val="28"/>
              </w:rPr>
            </w:pPr>
          </w:p>
        </w:tc>
      </w:tr>
      <w:tr w:rsidR="001F470B">
        <w:trPr>
          <w:cantSplit/>
          <w:trHeight w:val="1606"/>
        </w:trPr>
        <w:tc>
          <w:tcPr>
            <w:tcW w:w="959" w:type="dxa"/>
            <w:shd w:val="pct15" w:color="auto" w:fill="auto"/>
            <w:textDirection w:val="btLr"/>
            <w:vAlign w:val="center"/>
          </w:tcPr>
          <w:p w:rsidR="001F470B" w:rsidRDefault="00AD0C10">
            <w:pPr>
              <w:ind w:left="113" w:right="113"/>
              <w:jc w:val="center"/>
              <w:rPr>
                <w:rFonts w:cs="Arial"/>
                <w:b/>
                <w:sz w:val="28"/>
              </w:rPr>
            </w:pPr>
            <w:r>
              <w:rPr>
                <w:rFonts w:cs="Arial"/>
                <w:b/>
                <w:sz w:val="28"/>
              </w:rPr>
              <w:lastRenderedPageBreak/>
              <w:t>Week 2</w:t>
            </w:r>
          </w:p>
        </w:tc>
        <w:tc>
          <w:tcPr>
            <w:tcW w:w="2410" w:type="dxa"/>
          </w:tcPr>
          <w:p w:rsidR="002864B1" w:rsidRPr="00DB55B3" w:rsidRDefault="002864B1" w:rsidP="002864B1">
            <w:pPr>
              <w:rPr>
                <w:rFonts w:ascii="Arial Narrow" w:hAnsi="Arial Narrow" w:cs="Arial"/>
                <w:sz w:val="16"/>
                <w:szCs w:val="16"/>
              </w:rPr>
            </w:pPr>
            <w:r w:rsidRPr="00DB55B3">
              <w:rPr>
                <w:rFonts w:ascii="Arial Narrow" w:hAnsi="Arial Narrow" w:cs="Arial"/>
                <w:sz w:val="16"/>
                <w:szCs w:val="16"/>
              </w:rPr>
              <w:t>2. T</w:t>
            </w:r>
            <w:r>
              <w:rPr>
                <w:rFonts w:ascii="Arial Narrow" w:hAnsi="Arial Narrow" w:cs="Arial"/>
                <w:sz w:val="16"/>
                <w:szCs w:val="16"/>
              </w:rPr>
              <w:t>hey can explain how ritual</w:t>
            </w:r>
            <w:r w:rsidRPr="00DB55B3">
              <w:rPr>
                <w:rFonts w:ascii="Arial Narrow" w:hAnsi="Arial Narrow" w:cs="Arial"/>
                <w:sz w:val="16"/>
                <w:szCs w:val="16"/>
              </w:rPr>
              <w:t xml:space="preserve"> is significant </w:t>
            </w:r>
            <w:r>
              <w:rPr>
                <w:rFonts w:ascii="Arial Narrow" w:hAnsi="Arial Narrow" w:cs="Arial"/>
                <w:sz w:val="16"/>
                <w:szCs w:val="16"/>
              </w:rPr>
              <w:t>at Easter</w:t>
            </w:r>
          </w:p>
          <w:p w:rsidR="001F470B" w:rsidRDefault="001F470B">
            <w:pPr>
              <w:rPr>
                <w:rFonts w:cs="Arial"/>
                <w:sz w:val="18"/>
                <w:szCs w:val="20"/>
              </w:rPr>
            </w:pPr>
          </w:p>
          <w:p w:rsidR="002E482E" w:rsidRDefault="002E482E">
            <w:pPr>
              <w:rPr>
                <w:rFonts w:cs="Arial"/>
                <w:sz w:val="18"/>
                <w:szCs w:val="20"/>
              </w:rPr>
            </w:pPr>
            <w:r>
              <w:rPr>
                <w:rFonts w:cs="Arial"/>
                <w:sz w:val="18"/>
                <w:szCs w:val="20"/>
              </w:rPr>
              <w:t xml:space="preserve">L.O. To explain the significance of rituals at Easter </w:t>
            </w:r>
          </w:p>
          <w:p w:rsidR="001F470B" w:rsidRDefault="001F470B">
            <w:pPr>
              <w:rPr>
                <w:rFonts w:cs="Arial"/>
                <w:sz w:val="18"/>
                <w:szCs w:val="20"/>
              </w:rPr>
            </w:pPr>
          </w:p>
          <w:p w:rsidR="001F470B" w:rsidRDefault="001F470B">
            <w:pPr>
              <w:rPr>
                <w:rFonts w:cs="Arial"/>
                <w:sz w:val="18"/>
                <w:szCs w:val="20"/>
              </w:rPr>
            </w:pPr>
          </w:p>
          <w:p w:rsidR="001F470B" w:rsidRDefault="001F470B">
            <w:pPr>
              <w:rPr>
                <w:rFonts w:cs="Arial"/>
                <w:sz w:val="18"/>
                <w:szCs w:val="20"/>
              </w:rPr>
            </w:pPr>
          </w:p>
          <w:p w:rsidR="001F470B" w:rsidRDefault="001F470B">
            <w:pPr>
              <w:rPr>
                <w:rFonts w:cs="Arial"/>
                <w:sz w:val="18"/>
                <w:szCs w:val="20"/>
              </w:rPr>
            </w:pPr>
          </w:p>
          <w:p w:rsidR="001F470B" w:rsidRDefault="001F470B">
            <w:pPr>
              <w:rPr>
                <w:rFonts w:cs="Arial"/>
                <w:sz w:val="16"/>
                <w:szCs w:val="20"/>
              </w:rPr>
            </w:pPr>
          </w:p>
        </w:tc>
        <w:tc>
          <w:tcPr>
            <w:tcW w:w="10914" w:type="dxa"/>
          </w:tcPr>
          <w:p w:rsidR="002864B1" w:rsidRPr="00493EEF" w:rsidRDefault="002864B1" w:rsidP="002864B1">
            <w:pPr>
              <w:rPr>
                <w:rFonts w:ascii="Arial" w:hAnsi="Arial" w:cs="Arial"/>
                <w:sz w:val="18"/>
                <w:szCs w:val="18"/>
              </w:rPr>
            </w:pPr>
            <w:r w:rsidRPr="00991B26">
              <w:rPr>
                <w:rFonts w:ascii="Arial" w:hAnsi="Arial" w:cs="Arial"/>
                <w:b/>
                <w:sz w:val="18"/>
                <w:szCs w:val="18"/>
                <w:u w:val="single"/>
              </w:rPr>
              <w:t>Step 2</w:t>
            </w:r>
            <w:r>
              <w:rPr>
                <w:rFonts w:ascii="Arial" w:hAnsi="Arial" w:cs="Arial"/>
                <w:b/>
                <w:sz w:val="18"/>
                <w:szCs w:val="18"/>
                <w:u w:val="single"/>
              </w:rPr>
              <w:t>+ Visit to Church</w:t>
            </w:r>
            <w:r w:rsidRPr="00991B26">
              <w:rPr>
                <w:rFonts w:ascii="Arial" w:hAnsi="Arial" w:cs="Arial"/>
                <w:sz w:val="18"/>
                <w:szCs w:val="18"/>
              </w:rPr>
              <w:t xml:space="preserve"> </w:t>
            </w:r>
            <w:r w:rsidRPr="004A66E7">
              <w:rPr>
                <w:rFonts w:ascii="Arial" w:hAnsi="Arial" w:cs="Arial"/>
                <w:b/>
                <w:i/>
                <w:sz w:val="18"/>
                <w:szCs w:val="18"/>
              </w:rPr>
              <w:t>(Contextualise: How do Christians use the Paschal Candle in ritual?</w:t>
            </w:r>
            <w:r w:rsidRPr="004A66E7">
              <w:rPr>
                <w:rFonts w:ascii="Arial" w:hAnsi="Arial" w:cs="Arial"/>
                <w:b/>
                <w:sz w:val="18"/>
                <w:szCs w:val="18"/>
              </w:rPr>
              <w:t>)</w:t>
            </w:r>
            <w:r w:rsidRPr="00493EEF">
              <w:rPr>
                <w:rFonts w:ascii="Arial" w:hAnsi="Arial" w:cs="Arial"/>
                <w:sz w:val="18"/>
                <w:szCs w:val="18"/>
              </w:rPr>
              <w:t xml:space="preserve"> </w:t>
            </w:r>
          </w:p>
          <w:p w:rsidR="002E482E" w:rsidRDefault="002864B1" w:rsidP="00AD0C10">
            <w:pPr>
              <w:rPr>
                <w:rFonts w:ascii="Arial" w:hAnsi="Arial" w:cs="Arial"/>
                <w:sz w:val="18"/>
                <w:szCs w:val="18"/>
              </w:rPr>
            </w:pPr>
            <w:r>
              <w:rPr>
                <w:rFonts w:ascii="Arial" w:hAnsi="Arial" w:cs="Arial"/>
                <w:sz w:val="18"/>
                <w:szCs w:val="18"/>
              </w:rPr>
              <w:t>Tell Easter story of women visiting tomb to find it empty. What did the angel say?</w:t>
            </w:r>
          </w:p>
          <w:p w:rsidR="002E482E" w:rsidRDefault="002864B1" w:rsidP="00AD0C10">
            <w:pPr>
              <w:rPr>
                <w:rFonts w:ascii="Arial" w:hAnsi="Arial" w:cs="Arial"/>
                <w:sz w:val="18"/>
                <w:szCs w:val="18"/>
              </w:rPr>
            </w:pPr>
            <w:r>
              <w:rPr>
                <w:rFonts w:ascii="Arial" w:hAnsi="Arial" w:cs="Arial"/>
                <w:sz w:val="18"/>
                <w:szCs w:val="18"/>
              </w:rPr>
              <w:t xml:space="preserve"> Role-play the story with pupils and look at how the story is expressed in art. (You can find examples of images on the Internet by searching ‘Empty Tomb’. What is the artist trying to convey? Ask children </w:t>
            </w:r>
            <w:r w:rsidR="002E482E">
              <w:rPr>
                <w:rFonts w:ascii="Arial" w:hAnsi="Arial" w:cs="Arial"/>
                <w:sz w:val="18"/>
                <w:szCs w:val="18"/>
              </w:rPr>
              <w:t>for their ideas, record ideas to go in big class Re Book.</w:t>
            </w:r>
          </w:p>
          <w:p w:rsidR="002E482E" w:rsidRDefault="002E482E" w:rsidP="00AD0C10">
            <w:pPr>
              <w:rPr>
                <w:rFonts w:ascii="Arial" w:hAnsi="Arial" w:cs="Arial"/>
                <w:sz w:val="18"/>
                <w:szCs w:val="18"/>
              </w:rPr>
            </w:pPr>
          </w:p>
          <w:p w:rsidR="002E482E" w:rsidRDefault="002864B1" w:rsidP="00AD0C10">
            <w:pPr>
              <w:rPr>
                <w:rFonts w:ascii="Arial" w:hAnsi="Arial" w:cs="Arial"/>
                <w:sz w:val="18"/>
                <w:szCs w:val="18"/>
              </w:rPr>
            </w:pPr>
            <w:r>
              <w:rPr>
                <w:rFonts w:ascii="Arial" w:hAnsi="Arial" w:cs="Arial"/>
                <w:sz w:val="18"/>
                <w:szCs w:val="18"/>
              </w:rPr>
              <w:t>Speculate how Christians might create a ritual to remember the story. Group discussion and feedback.</w:t>
            </w:r>
          </w:p>
          <w:p w:rsidR="002E482E" w:rsidRDefault="002E482E" w:rsidP="00AD0C10">
            <w:pPr>
              <w:rPr>
                <w:rFonts w:ascii="Arial" w:hAnsi="Arial" w:cs="Arial"/>
                <w:sz w:val="18"/>
                <w:szCs w:val="18"/>
              </w:rPr>
            </w:pPr>
          </w:p>
          <w:p w:rsidR="002E482E" w:rsidRDefault="002864B1" w:rsidP="00AD0C10">
            <w:pPr>
              <w:rPr>
                <w:rFonts w:ascii="Arial" w:hAnsi="Arial" w:cs="Arial"/>
                <w:sz w:val="18"/>
                <w:szCs w:val="18"/>
              </w:rPr>
            </w:pPr>
            <w:r>
              <w:rPr>
                <w:rFonts w:ascii="Arial" w:hAnsi="Arial" w:cs="Arial"/>
                <w:sz w:val="18"/>
                <w:szCs w:val="18"/>
              </w:rPr>
              <w:t xml:space="preserve">Look at the picture of a Paschal candle ritual (books, Internet) and, of course, a real Paschal Candle. Christians act out the events of visiting the tomb and light their candles from the Paschal candle as a ritual at Easter; </w:t>
            </w:r>
          </w:p>
          <w:p w:rsidR="002E482E" w:rsidRDefault="002E482E" w:rsidP="00AD0C10">
            <w:pPr>
              <w:rPr>
                <w:rFonts w:ascii="Arial" w:hAnsi="Arial" w:cs="Arial"/>
                <w:sz w:val="18"/>
                <w:szCs w:val="18"/>
              </w:rPr>
            </w:pPr>
          </w:p>
          <w:p w:rsidR="002E482E" w:rsidRDefault="002864B1" w:rsidP="00AD0C10">
            <w:pPr>
              <w:rPr>
                <w:rFonts w:ascii="Arial" w:hAnsi="Arial" w:cs="Arial"/>
                <w:sz w:val="18"/>
                <w:szCs w:val="18"/>
              </w:rPr>
            </w:pPr>
            <w:r>
              <w:rPr>
                <w:rFonts w:ascii="Arial" w:hAnsi="Arial" w:cs="Arial"/>
                <w:sz w:val="18"/>
                <w:szCs w:val="18"/>
              </w:rPr>
              <w:t>if possible, visit local church to find out more about how the candle i</w:t>
            </w:r>
            <w:r w:rsidR="002E482E">
              <w:rPr>
                <w:rFonts w:ascii="Arial" w:hAnsi="Arial" w:cs="Arial"/>
                <w:sz w:val="18"/>
                <w:szCs w:val="18"/>
              </w:rPr>
              <w:t>s used</w:t>
            </w:r>
            <w:r>
              <w:rPr>
                <w:rFonts w:ascii="Arial" w:hAnsi="Arial" w:cs="Arial"/>
                <w:sz w:val="18"/>
                <w:szCs w:val="18"/>
              </w:rPr>
              <w:t xml:space="preserve">. Prepare questions to find out why the ritual is important to Christians and why the candle s important in the ritual. </w:t>
            </w:r>
          </w:p>
          <w:p w:rsidR="002E482E" w:rsidRDefault="002E482E" w:rsidP="00AD0C10">
            <w:pPr>
              <w:rPr>
                <w:rFonts w:ascii="Arial" w:hAnsi="Arial" w:cs="Arial"/>
                <w:sz w:val="18"/>
                <w:szCs w:val="18"/>
              </w:rPr>
            </w:pPr>
          </w:p>
          <w:p w:rsidR="00AD0C10" w:rsidRDefault="002864B1" w:rsidP="00AD0C10">
            <w:pPr>
              <w:rPr>
                <w:rFonts w:cs="Arial"/>
                <w:sz w:val="20"/>
                <w:szCs w:val="20"/>
              </w:rPr>
            </w:pPr>
            <w:r>
              <w:rPr>
                <w:rFonts w:ascii="Arial" w:hAnsi="Arial" w:cs="Arial"/>
                <w:sz w:val="18"/>
                <w:szCs w:val="18"/>
              </w:rPr>
              <w:t>Pupils draw the candle and annotate the symbols, or draw the ritual</w:t>
            </w:r>
            <w:r w:rsidR="002E482E">
              <w:rPr>
                <w:rFonts w:ascii="Arial" w:hAnsi="Arial" w:cs="Arial"/>
                <w:sz w:val="18"/>
                <w:szCs w:val="18"/>
              </w:rPr>
              <w:t xml:space="preserve"> and write a paragraph about it in their topic books. </w:t>
            </w:r>
            <w:r w:rsidR="00AD0C10">
              <w:rPr>
                <w:rFonts w:cs="Arial"/>
                <w:sz w:val="20"/>
                <w:szCs w:val="20"/>
              </w:rPr>
              <w:t xml:space="preserve"> </w:t>
            </w:r>
          </w:p>
          <w:p w:rsidR="002E482E" w:rsidRPr="002E482E" w:rsidRDefault="002E482E" w:rsidP="002E482E">
            <w:pPr>
              <w:pStyle w:val="BodyText2"/>
              <w:rPr>
                <w:rFonts w:ascii="Verdana" w:hAnsi="Verdana"/>
                <w:b/>
                <w:sz w:val="16"/>
                <w:szCs w:val="28"/>
              </w:rPr>
            </w:pPr>
            <w:bookmarkStart w:id="1" w:name="WHAT_IS_A_PASCHAL_CANDLE?"/>
            <w:r>
              <w:rPr>
                <w:rFonts w:asciiTheme="minorHAnsi" w:eastAsiaTheme="minorHAnsi" w:hAnsiTheme="minorHAnsi" w:cs="Arial"/>
                <w:b/>
                <w:sz w:val="20"/>
                <w:szCs w:val="20"/>
                <w:lang w:val="en-GB"/>
              </w:rPr>
              <w:t>W</w:t>
            </w:r>
            <w:r w:rsidRPr="002E482E">
              <w:rPr>
                <w:rFonts w:ascii="Verdana" w:hAnsi="Verdana"/>
                <w:b/>
                <w:bCs/>
                <w:sz w:val="16"/>
                <w:szCs w:val="16"/>
              </w:rPr>
              <w:t>HAT</w:t>
            </w:r>
            <w:r w:rsidRPr="002E482E">
              <w:rPr>
                <w:rFonts w:ascii="Verdana" w:hAnsi="Verdana"/>
                <w:b/>
                <w:bCs/>
                <w:sz w:val="16"/>
                <w:szCs w:val="28"/>
              </w:rPr>
              <w:t xml:space="preserve"> IS A PASCHAL CANDLE?</w:t>
            </w:r>
            <w:bookmarkEnd w:id="1"/>
          </w:p>
          <w:p w:rsidR="00AD0C10" w:rsidRPr="002E482E" w:rsidRDefault="002E482E" w:rsidP="002E482E">
            <w:pPr>
              <w:pStyle w:val="BodyText2"/>
              <w:rPr>
                <w:rFonts w:ascii="Verdana" w:hAnsi="Verdana"/>
                <w:sz w:val="16"/>
                <w:szCs w:val="28"/>
              </w:rPr>
            </w:pPr>
            <w:r w:rsidRPr="002E482E">
              <w:rPr>
                <w:rFonts w:ascii="Verdana" w:hAnsi="Verdana"/>
                <w:bCs/>
                <w:sz w:val="16"/>
                <w:szCs w:val="28"/>
              </w:rPr>
              <w:t xml:space="preserve">The paschal candle is a very large white candle, the largest and tallest of all sanctuary candles. Commonly used in liturgical parishes during the Great Fifty Days of Easter It is very ancient and symbolizes the resurrected Christ. Paschal candles are always inscribed with a cross, the current year, and the Greek letters alpha and omega (beginning and end of the Greek alphabet) signifying that the Lord is present in His church now in the present year and forever in eternity.  Sometimes, five grains of incense (symbolizing the five wounds of Christ – four from nails and one from the spear which pierced his side) are pressed into the arms and center of the cross with pins or small nails.  The paschal candle is mainly featured in the service of the </w:t>
            </w:r>
            <w:hyperlink r:id="rId7" w:anchor="WHAT IS THE GREAT VIGIL OF EASTER?" w:history="1">
              <w:r w:rsidRPr="002E482E">
                <w:rPr>
                  <w:rStyle w:val="Hyperlink"/>
                  <w:rFonts w:ascii="Verdana" w:hAnsi="Verdana"/>
                  <w:bCs/>
                  <w:color w:val="auto"/>
                  <w:sz w:val="16"/>
                  <w:szCs w:val="28"/>
                  <w:u w:val="none"/>
                </w:rPr>
                <w:t>Great Vigil</w:t>
              </w:r>
            </w:hyperlink>
            <w:r w:rsidRPr="002E482E">
              <w:rPr>
                <w:rFonts w:ascii="Verdana" w:hAnsi="Verdana"/>
                <w:bCs/>
                <w:sz w:val="16"/>
                <w:szCs w:val="28"/>
              </w:rPr>
              <w:t xml:space="preserve"> where it is first lighted and brought into the sanctuary.  According to ancient tradition, it can shine on throughout the Great Fifty Days until it is finally extinguished on Ascension Day.  After that, it is removed from its place next to the altar and placed near the baptismal font.  The Paschal Candle is also present in birth and death rituals: it is lit at baptisms to remind Christians that in baptism believers are crucified and raised with Jesus.  The paschal candle is also lit at Christian funerals as a reminder that those who die as Christians are raised up with Him.</w:t>
            </w:r>
          </w:p>
          <w:p w:rsidR="00AD0C10" w:rsidRDefault="002864B1" w:rsidP="00AD0C10">
            <w:pPr>
              <w:jc w:val="both"/>
              <w:rPr>
                <w:rFonts w:ascii="Arial Narrow" w:hAnsi="Arial Narrow"/>
                <w:i/>
                <w:sz w:val="18"/>
                <w:szCs w:val="18"/>
              </w:rPr>
            </w:pPr>
            <w:r w:rsidRPr="00F36BE2">
              <w:rPr>
                <w:rFonts w:ascii="Arial Narrow" w:hAnsi="Arial Narrow"/>
                <w:b/>
                <w:sz w:val="18"/>
                <w:szCs w:val="18"/>
                <w:u w:val="single"/>
              </w:rPr>
              <w:t>Resources</w:t>
            </w:r>
            <w:r>
              <w:rPr>
                <w:rFonts w:ascii="Arial Narrow" w:hAnsi="Arial Narrow"/>
                <w:b/>
                <w:sz w:val="18"/>
                <w:szCs w:val="18"/>
              </w:rPr>
              <w:t xml:space="preserve">: </w:t>
            </w:r>
            <w:r w:rsidRPr="007D0801">
              <w:rPr>
                <w:rFonts w:ascii="Arial Narrow" w:hAnsi="Arial Narrow"/>
                <w:i/>
                <w:sz w:val="18"/>
                <w:szCs w:val="18"/>
              </w:rPr>
              <w:t>Easter story,</w:t>
            </w:r>
            <w:r>
              <w:rPr>
                <w:rFonts w:ascii="Arial Narrow" w:hAnsi="Arial Narrow"/>
                <w:b/>
                <w:i/>
                <w:sz w:val="18"/>
                <w:szCs w:val="18"/>
              </w:rPr>
              <w:t xml:space="preserve"> e</w:t>
            </w:r>
            <w:r w:rsidRPr="007D0801">
              <w:rPr>
                <w:rFonts w:ascii="Arial Narrow" w:hAnsi="Arial Narrow"/>
                <w:i/>
                <w:sz w:val="18"/>
                <w:szCs w:val="18"/>
              </w:rPr>
              <w:t xml:space="preserve">mpty </w:t>
            </w:r>
            <w:r>
              <w:rPr>
                <w:rFonts w:ascii="Arial Narrow" w:hAnsi="Arial Narrow"/>
                <w:i/>
                <w:sz w:val="18"/>
                <w:szCs w:val="18"/>
              </w:rPr>
              <w:t>t</w:t>
            </w:r>
            <w:r w:rsidRPr="007D0801">
              <w:rPr>
                <w:rFonts w:ascii="Arial Narrow" w:hAnsi="Arial Narrow"/>
                <w:i/>
                <w:sz w:val="18"/>
                <w:szCs w:val="18"/>
              </w:rPr>
              <w:t>omb pictures; photo</w:t>
            </w:r>
            <w:r>
              <w:rPr>
                <w:rFonts w:ascii="Arial Narrow" w:hAnsi="Arial Narrow"/>
                <w:i/>
                <w:sz w:val="18"/>
                <w:szCs w:val="18"/>
              </w:rPr>
              <w:t xml:space="preserve">s of Paschal candle and </w:t>
            </w:r>
            <w:r w:rsidRPr="007D0801">
              <w:rPr>
                <w:rFonts w:ascii="Arial Narrow" w:hAnsi="Arial Narrow"/>
                <w:i/>
                <w:sz w:val="18"/>
                <w:szCs w:val="18"/>
              </w:rPr>
              <w:t>ritual; Pasc</w:t>
            </w:r>
            <w:r w:rsidR="002E482E">
              <w:rPr>
                <w:rFonts w:ascii="Arial Narrow" w:hAnsi="Arial Narrow"/>
                <w:i/>
                <w:sz w:val="18"/>
                <w:szCs w:val="18"/>
              </w:rPr>
              <w:t>hal candle</w:t>
            </w:r>
            <w:r w:rsidRPr="007D0801">
              <w:rPr>
                <w:rFonts w:ascii="Arial Narrow" w:hAnsi="Arial Narrow"/>
                <w:i/>
                <w:sz w:val="18"/>
                <w:szCs w:val="18"/>
              </w:rPr>
              <w:t>;</w:t>
            </w:r>
          </w:p>
          <w:p w:rsidR="002864B1" w:rsidRDefault="002864B1" w:rsidP="00AD0C10">
            <w:pPr>
              <w:jc w:val="both"/>
              <w:rPr>
                <w:rFonts w:ascii="Arial Narrow" w:hAnsi="Arial Narrow"/>
                <w:i/>
                <w:sz w:val="18"/>
                <w:szCs w:val="18"/>
              </w:rPr>
            </w:pPr>
          </w:p>
          <w:p w:rsidR="007132FF" w:rsidRPr="007132FF" w:rsidRDefault="002864B1" w:rsidP="002864B1">
            <w:pPr>
              <w:numPr>
                <w:ilvl w:val="0"/>
                <w:numId w:val="30"/>
              </w:numPr>
              <w:rPr>
                <w:rFonts w:ascii="Arial" w:hAnsi="Arial" w:cs="Arial"/>
                <w:b/>
                <w:sz w:val="16"/>
                <w:szCs w:val="16"/>
              </w:rPr>
            </w:pPr>
            <w:r>
              <w:rPr>
                <w:rFonts w:ascii="Arial Narrow" w:hAnsi="Arial Narrow"/>
                <w:i/>
                <w:sz w:val="18"/>
                <w:szCs w:val="18"/>
              </w:rPr>
              <w:t>Key attitudes</w:t>
            </w:r>
            <w:r w:rsidR="007132FF">
              <w:rPr>
                <w:rFonts w:ascii="Arial Narrow" w:hAnsi="Arial Narrow"/>
                <w:i/>
                <w:sz w:val="18"/>
                <w:szCs w:val="18"/>
              </w:rPr>
              <w:t xml:space="preserve"> and skills </w:t>
            </w:r>
          </w:p>
          <w:p w:rsidR="002864B1" w:rsidRPr="000624D3" w:rsidRDefault="002864B1" w:rsidP="002864B1">
            <w:pPr>
              <w:numPr>
                <w:ilvl w:val="0"/>
                <w:numId w:val="30"/>
              </w:numPr>
              <w:rPr>
                <w:rFonts w:ascii="Arial" w:hAnsi="Arial" w:cs="Arial"/>
                <w:b/>
                <w:sz w:val="16"/>
                <w:szCs w:val="16"/>
              </w:rPr>
            </w:pPr>
            <w:r>
              <w:rPr>
                <w:rFonts w:ascii="Arial Narrow" w:hAnsi="Arial Narrow"/>
                <w:i/>
                <w:sz w:val="18"/>
                <w:szCs w:val="18"/>
              </w:rPr>
              <w:t xml:space="preserve"> </w:t>
            </w:r>
            <w:r w:rsidRPr="000624D3">
              <w:rPr>
                <w:rFonts w:ascii="Arial" w:hAnsi="Arial" w:cs="Arial"/>
                <w:b/>
                <w:sz w:val="16"/>
                <w:szCs w:val="16"/>
              </w:rPr>
              <w:t>respect</w:t>
            </w:r>
          </w:p>
          <w:p w:rsidR="002864B1" w:rsidRPr="007132FF" w:rsidRDefault="002864B1" w:rsidP="002864B1">
            <w:pPr>
              <w:numPr>
                <w:ilvl w:val="0"/>
                <w:numId w:val="30"/>
              </w:numPr>
              <w:rPr>
                <w:rFonts w:ascii="Arial" w:hAnsi="Arial" w:cs="Arial"/>
                <w:sz w:val="16"/>
                <w:szCs w:val="16"/>
              </w:rPr>
            </w:pPr>
            <w:r w:rsidRPr="000624D3">
              <w:rPr>
                <w:rFonts w:ascii="Arial" w:hAnsi="Arial" w:cs="Arial"/>
                <w:b/>
                <w:sz w:val="16"/>
                <w:szCs w:val="16"/>
              </w:rPr>
              <w:t>awe and wonde</w:t>
            </w:r>
            <w:r>
              <w:rPr>
                <w:rFonts w:ascii="Arial" w:hAnsi="Arial" w:cs="Arial"/>
                <w:b/>
                <w:sz w:val="16"/>
                <w:szCs w:val="16"/>
              </w:rPr>
              <w:t>r</w:t>
            </w:r>
          </w:p>
          <w:p w:rsidR="007132FF" w:rsidRPr="007132FF" w:rsidRDefault="007132FF" w:rsidP="002864B1">
            <w:pPr>
              <w:numPr>
                <w:ilvl w:val="0"/>
                <w:numId w:val="30"/>
              </w:numPr>
              <w:rPr>
                <w:rFonts w:ascii="Arial" w:hAnsi="Arial" w:cs="Arial"/>
                <w:sz w:val="16"/>
                <w:szCs w:val="16"/>
              </w:rPr>
            </w:pPr>
            <w:r>
              <w:rPr>
                <w:rFonts w:ascii="Arial" w:hAnsi="Arial" w:cs="Arial"/>
                <w:b/>
                <w:sz w:val="16"/>
                <w:szCs w:val="16"/>
              </w:rPr>
              <w:t xml:space="preserve">empathy </w:t>
            </w:r>
          </w:p>
          <w:p w:rsidR="007132FF" w:rsidRPr="000624D3" w:rsidRDefault="007132FF" w:rsidP="002864B1">
            <w:pPr>
              <w:numPr>
                <w:ilvl w:val="0"/>
                <w:numId w:val="30"/>
              </w:numPr>
              <w:rPr>
                <w:rFonts w:ascii="Arial" w:hAnsi="Arial" w:cs="Arial"/>
                <w:sz w:val="16"/>
                <w:szCs w:val="16"/>
              </w:rPr>
            </w:pPr>
            <w:r>
              <w:rPr>
                <w:rFonts w:ascii="Arial" w:hAnsi="Arial" w:cs="Arial"/>
                <w:b/>
                <w:sz w:val="16"/>
                <w:szCs w:val="16"/>
              </w:rPr>
              <w:t xml:space="preserve">investigation </w:t>
            </w:r>
          </w:p>
          <w:p w:rsidR="002864B1" w:rsidRPr="00AD0C10" w:rsidRDefault="002864B1" w:rsidP="00AD0C10">
            <w:pPr>
              <w:jc w:val="both"/>
              <w:rPr>
                <w:rFonts w:ascii="Calibri" w:eastAsia="Times New Roman" w:hAnsi="Calibri" w:cs="Times New Roman"/>
                <w:b/>
                <w:sz w:val="24"/>
              </w:rPr>
            </w:pPr>
          </w:p>
        </w:tc>
        <w:tc>
          <w:tcPr>
            <w:tcW w:w="1276" w:type="dxa"/>
          </w:tcPr>
          <w:p w:rsidR="001F470B" w:rsidRDefault="001F470B">
            <w:pPr>
              <w:rPr>
                <w:rFonts w:cs="Arial"/>
                <w:sz w:val="28"/>
              </w:rPr>
            </w:pPr>
          </w:p>
        </w:tc>
      </w:tr>
      <w:tr w:rsidR="001F470B" w:rsidTr="002864B1">
        <w:trPr>
          <w:cantSplit/>
          <w:trHeight w:val="1601"/>
        </w:trPr>
        <w:tc>
          <w:tcPr>
            <w:tcW w:w="959" w:type="dxa"/>
            <w:shd w:val="pct15" w:color="auto" w:fill="auto"/>
            <w:textDirection w:val="btLr"/>
            <w:vAlign w:val="center"/>
          </w:tcPr>
          <w:p w:rsidR="001F470B" w:rsidRDefault="00BB25FA">
            <w:pPr>
              <w:ind w:left="113" w:right="113"/>
              <w:jc w:val="center"/>
              <w:rPr>
                <w:rFonts w:cs="Arial"/>
                <w:b/>
                <w:sz w:val="28"/>
              </w:rPr>
            </w:pPr>
            <w:r>
              <w:rPr>
                <w:rFonts w:cs="Arial"/>
                <w:b/>
                <w:sz w:val="28"/>
              </w:rPr>
              <w:lastRenderedPageBreak/>
              <w:t>W</w:t>
            </w:r>
            <w:r w:rsidR="00AD0C10">
              <w:rPr>
                <w:rFonts w:cs="Arial"/>
                <w:b/>
                <w:sz w:val="28"/>
              </w:rPr>
              <w:t>eek 3</w:t>
            </w:r>
          </w:p>
        </w:tc>
        <w:tc>
          <w:tcPr>
            <w:tcW w:w="2410" w:type="dxa"/>
          </w:tcPr>
          <w:p w:rsidR="001206AD" w:rsidRDefault="001206AD" w:rsidP="001206AD">
            <w:pPr>
              <w:rPr>
                <w:rFonts w:cs="Arial"/>
                <w:sz w:val="18"/>
                <w:szCs w:val="20"/>
              </w:rPr>
            </w:pPr>
          </w:p>
          <w:p w:rsidR="002864B1" w:rsidRPr="00DB55B3" w:rsidRDefault="002864B1" w:rsidP="002864B1">
            <w:pPr>
              <w:rPr>
                <w:rFonts w:ascii="Arial Narrow" w:hAnsi="Arial Narrow" w:cs="Arial"/>
                <w:sz w:val="16"/>
                <w:szCs w:val="16"/>
              </w:rPr>
            </w:pPr>
            <w:r w:rsidRPr="00DB55B3">
              <w:rPr>
                <w:rFonts w:ascii="Arial Narrow" w:hAnsi="Arial Narrow" w:cs="Arial"/>
                <w:sz w:val="16"/>
                <w:szCs w:val="16"/>
              </w:rPr>
              <w:t xml:space="preserve">3. They can evaluate, by explaining, </w:t>
            </w:r>
            <w:r>
              <w:rPr>
                <w:rFonts w:ascii="Arial Narrow" w:hAnsi="Arial Narrow" w:cs="Arial"/>
                <w:sz w:val="16"/>
                <w:szCs w:val="16"/>
              </w:rPr>
              <w:t>value of people’s interpretations of ritual</w:t>
            </w:r>
          </w:p>
          <w:p w:rsidR="007E22DF" w:rsidRPr="00790B93" w:rsidRDefault="007E22DF" w:rsidP="007E22DF">
            <w:pPr>
              <w:rPr>
                <w:rFonts w:cs="Arial"/>
                <w:sz w:val="20"/>
                <w:szCs w:val="20"/>
              </w:rPr>
            </w:pPr>
          </w:p>
          <w:p w:rsidR="002864B1" w:rsidRDefault="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Default="002864B1" w:rsidP="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Default="002864B1" w:rsidP="002864B1">
            <w:pPr>
              <w:rPr>
                <w:rFonts w:cs="Arial"/>
                <w:sz w:val="16"/>
                <w:szCs w:val="20"/>
              </w:rPr>
            </w:pPr>
          </w:p>
          <w:p w:rsidR="001F470B" w:rsidRPr="002864B1" w:rsidRDefault="001F470B" w:rsidP="002864B1">
            <w:pPr>
              <w:rPr>
                <w:rFonts w:cs="Arial"/>
                <w:sz w:val="16"/>
                <w:szCs w:val="20"/>
              </w:rPr>
            </w:pPr>
          </w:p>
        </w:tc>
        <w:tc>
          <w:tcPr>
            <w:tcW w:w="10914" w:type="dxa"/>
          </w:tcPr>
          <w:p w:rsidR="002864B1" w:rsidRDefault="002864B1" w:rsidP="002864B1">
            <w:pPr>
              <w:rPr>
                <w:rFonts w:ascii="Arial" w:hAnsi="Arial" w:cs="Arial"/>
                <w:i/>
                <w:sz w:val="18"/>
                <w:szCs w:val="18"/>
              </w:rPr>
            </w:pPr>
            <w:r w:rsidRPr="00991B26">
              <w:rPr>
                <w:rFonts w:ascii="Arial" w:hAnsi="Arial" w:cs="Arial"/>
                <w:b/>
                <w:sz w:val="18"/>
                <w:szCs w:val="18"/>
                <w:u w:val="single"/>
              </w:rPr>
              <w:t xml:space="preserve">Step </w:t>
            </w:r>
            <w:r w:rsidRPr="004A66E7">
              <w:rPr>
                <w:rFonts w:ascii="Arial" w:hAnsi="Arial" w:cs="Arial"/>
                <w:b/>
                <w:sz w:val="18"/>
                <w:szCs w:val="18"/>
                <w:u w:val="single"/>
              </w:rPr>
              <w:t>3</w:t>
            </w:r>
            <w:r w:rsidRPr="004A66E7">
              <w:rPr>
                <w:rFonts w:ascii="Arial" w:hAnsi="Arial" w:cs="Arial"/>
                <w:b/>
                <w:sz w:val="18"/>
                <w:szCs w:val="18"/>
              </w:rPr>
              <w:t xml:space="preserve"> </w:t>
            </w:r>
            <w:r w:rsidRPr="004A66E7">
              <w:rPr>
                <w:rFonts w:ascii="Arial" w:hAnsi="Arial" w:cs="Arial"/>
                <w:b/>
                <w:i/>
                <w:sz w:val="18"/>
                <w:szCs w:val="18"/>
              </w:rPr>
              <w:t>(Evaluate: What is the value of the Paschal candle ritual?)</w:t>
            </w:r>
          </w:p>
          <w:p w:rsidR="002864B1" w:rsidRDefault="002864B1" w:rsidP="002864B1">
            <w:pPr>
              <w:rPr>
                <w:rFonts w:ascii="Arial" w:hAnsi="Arial" w:cs="Arial"/>
                <w:sz w:val="18"/>
                <w:szCs w:val="18"/>
              </w:rPr>
            </w:pPr>
            <w:r>
              <w:rPr>
                <w:rFonts w:ascii="Arial" w:hAnsi="Arial" w:cs="Arial"/>
                <w:sz w:val="18"/>
                <w:szCs w:val="18"/>
              </w:rPr>
              <w:t>What do pupils consider to be the most important part of the ritual? Why?</w:t>
            </w:r>
          </w:p>
          <w:p w:rsidR="005F1419" w:rsidRDefault="005F1419" w:rsidP="002864B1">
            <w:pPr>
              <w:rPr>
                <w:rFonts w:ascii="Arial" w:hAnsi="Arial" w:cs="Arial"/>
                <w:sz w:val="18"/>
                <w:szCs w:val="18"/>
              </w:rPr>
            </w:pPr>
          </w:p>
          <w:p w:rsidR="005F1419" w:rsidRDefault="002864B1" w:rsidP="00543696">
            <w:pPr>
              <w:rPr>
                <w:rFonts w:ascii="Arial" w:hAnsi="Arial" w:cs="Arial"/>
                <w:sz w:val="18"/>
                <w:szCs w:val="18"/>
              </w:rPr>
            </w:pPr>
            <w:r>
              <w:rPr>
                <w:rFonts w:ascii="Arial" w:hAnsi="Arial" w:cs="Arial"/>
                <w:sz w:val="18"/>
                <w:szCs w:val="18"/>
              </w:rPr>
              <w:t>Discuss</w:t>
            </w:r>
            <w:r w:rsidR="005F1419">
              <w:rPr>
                <w:rFonts w:ascii="Arial" w:hAnsi="Arial" w:cs="Arial"/>
                <w:sz w:val="18"/>
                <w:szCs w:val="18"/>
              </w:rPr>
              <w:t xml:space="preserve"> and record for big RE book</w:t>
            </w:r>
            <w:r>
              <w:rPr>
                <w:rFonts w:ascii="Arial" w:hAnsi="Arial" w:cs="Arial"/>
                <w:sz w:val="18"/>
                <w:szCs w:val="18"/>
              </w:rPr>
              <w:t>:</w:t>
            </w:r>
          </w:p>
          <w:p w:rsidR="005F1419" w:rsidRDefault="002864B1" w:rsidP="00543696">
            <w:pPr>
              <w:rPr>
                <w:rFonts w:ascii="Arial" w:hAnsi="Arial" w:cs="Arial"/>
                <w:sz w:val="18"/>
                <w:szCs w:val="18"/>
              </w:rPr>
            </w:pPr>
            <w:r>
              <w:rPr>
                <w:rFonts w:ascii="Arial" w:hAnsi="Arial" w:cs="Arial"/>
                <w:sz w:val="18"/>
                <w:szCs w:val="18"/>
              </w:rPr>
              <w:t xml:space="preserve">would it matter </w:t>
            </w:r>
            <w:r w:rsidRPr="00A67BE5">
              <w:rPr>
                <w:rFonts w:ascii="Arial" w:hAnsi="Arial" w:cs="Arial"/>
                <w:sz w:val="18"/>
                <w:szCs w:val="18"/>
                <w:u w:val="single"/>
              </w:rPr>
              <w:t>to Christians</w:t>
            </w:r>
            <w:r>
              <w:rPr>
                <w:rFonts w:ascii="Arial" w:hAnsi="Arial" w:cs="Arial"/>
                <w:sz w:val="18"/>
                <w:szCs w:val="18"/>
              </w:rPr>
              <w:t xml:space="preserve"> if parts of the ritual were removed? </w:t>
            </w:r>
          </w:p>
          <w:p w:rsidR="005F1419" w:rsidRDefault="002864B1" w:rsidP="00543696">
            <w:pPr>
              <w:rPr>
                <w:rFonts w:ascii="Arial" w:hAnsi="Arial" w:cs="Arial"/>
                <w:sz w:val="18"/>
                <w:szCs w:val="18"/>
              </w:rPr>
            </w:pPr>
            <w:r>
              <w:rPr>
                <w:rFonts w:ascii="Arial" w:hAnsi="Arial" w:cs="Arial"/>
                <w:sz w:val="18"/>
                <w:szCs w:val="18"/>
              </w:rPr>
              <w:t xml:space="preserve">Why/not? Would it matter if the Paschal candle wasn’t used? </w:t>
            </w:r>
          </w:p>
          <w:p w:rsidR="005F1419" w:rsidRDefault="002864B1" w:rsidP="00543696">
            <w:pPr>
              <w:rPr>
                <w:rFonts w:ascii="Arial" w:hAnsi="Arial" w:cs="Arial"/>
                <w:sz w:val="18"/>
                <w:szCs w:val="18"/>
              </w:rPr>
            </w:pPr>
            <w:r>
              <w:rPr>
                <w:rFonts w:ascii="Arial" w:hAnsi="Arial" w:cs="Arial"/>
                <w:sz w:val="18"/>
                <w:szCs w:val="18"/>
              </w:rPr>
              <w:t xml:space="preserve">Why do some Christians perform this ritual every Easter? </w:t>
            </w:r>
          </w:p>
          <w:p w:rsidR="005F1419" w:rsidRDefault="002864B1" w:rsidP="00543696">
            <w:pPr>
              <w:rPr>
                <w:rFonts w:ascii="Arial" w:hAnsi="Arial" w:cs="Arial"/>
                <w:sz w:val="18"/>
                <w:szCs w:val="18"/>
              </w:rPr>
            </w:pPr>
            <w:r>
              <w:rPr>
                <w:rFonts w:ascii="Arial" w:hAnsi="Arial" w:cs="Arial"/>
                <w:sz w:val="18"/>
                <w:szCs w:val="18"/>
              </w:rPr>
              <w:t>Would it matter if they were ill and missed it? How would they feel?</w:t>
            </w:r>
          </w:p>
          <w:p w:rsidR="005F1419" w:rsidRDefault="002864B1" w:rsidP="00543696">
            <w:pPr>
              <w:rPr>
                <w:rFonts w:ascii="Arial" w:hAnsi="Arial" w:cs="Arial"/>
                <w:sz w:val="18"/>
                <w:szCs w:val="18"/>
              </w:rPr>
            </w:pPr>
            <w:r>
              <w:rPr>
                <w:rFonts w:ascii="Arial" w:hAnsi="Arial" w:cs="Arial"/>
                <w:sz w:val="18"/>
                <w:szCs w:val="18"/>
              </w:rPr>
              <w:t xml:space="preserve"> Do pupils think it would matter if Christians missed the ritual? Why/not?</w:t>
            </w:r>
          </w:p>
          <w:p w:rsidR="005F1419" w:rsidRDefault="005F1419" w:rsidP="00543696">
            <w:pPr>
              <w:rPr>
                <w:rFonts w:ascii="Arial" w:hAnsi="Arial" w:cs="Arial"/>
                <w:sz w:val="18"/>
                <w:szCs w:val="18"/>
              </w:rPr>
            </w:pPr>
          </w:p>
          <w:p w:rsidR="00AD0C10" w:rsidRDefault="002864B1" w:rsidP="00543696">
            <w:pPr>
              <w:rPr>
                <w:rFonts w:ascii="Arial" w:hAnsi="Arial" w:cs="Arial"/>
                <w:sz w:val="18"/>
                <w:szCs w:val="18"/>
              </w:rPr>
            </w:pPr>
            <w:r>
              <w:rPr>
                <w:rFonts w:ascii="Arial" w:hAnsi="Arial" w:cs="Arial"/>
                <w:sz w:val="18"/>
                <w:szCs w:val="18"/>
              </w:rPr>
              <w:t xml:space="preserve"> Find a photo of a group of people engaged in Paschal candle ritual (books, internet). What might they be thinking? Pupils complete </w:t>
            </w:r>
            <w:r w:rsidRPr="0047552F">
              <w:rPr>
                <w:rFonts w:ascii="Arial" w:hAnsi="Arial" w:cs="Arial"/>
                <w:color w:val="FF0000"/>
                <w:sz w:val="18"/>
                <w:szCs w:val="18"/>
              </w:rPr>
              <w:t xml:space="preserve">“speech bubble” </w:t>
            </w:r>
            <w:r>
              <w:rPr>
                <w:rFonts w:ascii="Arial" w:hAnsi="Arial" w:cs="Arial"/>
                <w:sz w:val="18"/>
                <w:szCs w:val="18"/>
              </w:rPr>
              <w:t>which considers this.</w:t>
            </w:r>
          </w:p>
          <w:p w:rsidR="002864B1" w:rsidRDefault="002864B1" w:rsidP="00543696">
            <w:pPr>
              <w:rPr>
                <w:rFonts w:ascii="Arial" w:hAnsi="Arial" w:cs="Arial"/>
                <w:sz w:val="18"/>
                <w:szCs w:val="18"/>
              </w:rPr>
            </w:pPr>
          </w:p>
          <w:p w:rsidR="007132FF" w:rsidRPr="007132FF" w:rsidRDefault="007132FF" w:rsidP="007132FF">
            <w:pPr>
              <w:rPr>
                <w:rFonts w:ascii="Arial" w:hAnsi="Arial" w:cs="Arial"/>
                <w:b/>
                <w:sz w:val="16"/>
                <w:szCs w:val="16"/>
              </w:rPr>
            </w:pPr>
            <w:r>
              <w:rPr>
                <w:rFonts w:ascii="Arial" w:hAnsi="Arial" w:cs="Arial"/>
                <w:sz w:val="18"/>
                <w:szCs w:val="18"/>
              </w:rPr>
              <w:t>Skills and attitudes:</w:t>
            </w:r>
          </w:p>
          <w:p w:rsidR="007132FF" w:rsidRPr="000624D3" w:rsidRDefault="007132FF" w:rsidP="007132FF">
            <w:pPr>
              <w:numPr>
                <w:ilvl w:val="0"/>
                <w:numId w:val="29"/>
              </w:numPr>
              <w:rPr>
                <w:rFonts w:ascii="Arial" w:hAnsi="Arial" w:cs="Arial"/>
                <w:b/>
                <w:sz w:val="16"/>
                <w:szCs w:val="16"/>
              </w:rPr>
            </w:pPr>
            <w:r w:rsidRPr="000624D3">
              <w:rPr>
                <w:rFonts w:ascii="Arial" w:hAnsi="Arial" w:cs="Arial"/>
                <w:b/>
                <w:sz w:val="16"/>
                <w:szCs w:val="16"/>
              </w:rPr>
              <w:t>interpretation &amp; analysis</w:t>
            </w:r>
          </w:p>
          <w:p w:rsidR="007132FF" w:rsidRDefault="007132FF" w:rsidP="007132FF">
            <w:pPr>
              <w:numPr>
                <w:ilvl w:val="0"/>
                <w:numId w:val="29"/>
              </w:numPr>
              <w:rPr>
                <w:rFonts w:ascii="Arial" w:hAnsi="Arial" w:cs="Arial"/>
                <w:b/>
                <w:sz w:val="16"/>
                <w:szCs w:val="16"/>
              </w:rPr>
            </w:pPr>
            <w:r w:rsidRPr="000624D3">
              <w:rPr>
                <w:rFonts w:ascii="Arial" w:hAnsi="Arial" w:cs="Arial"/>
                <w:b/>
                <w:sz w:val="16"/>
                <w:szCs w:val="16"/>
              </w:rPr>
              <w:t>evaluation</w:t>
            </w:r>
          </w:p>
          <w:p w:rsidR="005F1419" w:rsidRPr="007132FF" w:rsidRDefault="005F1419" w:rsidP="005F1419">
            <w:pPr>
              <w:ind w:left="720"/>
              <w:rPr>
                <w:rFonts w:ascii="Arial" w:hAnsi="Arial" w:cs="Arial"/>
                <w:b/>
                <w:sz w:val="16"/>
                <w:szCs w:val="16"/>
              </w:rPr>
            </w:pPr>
          </w:p>
        </w:tc>
        <w:tc>
          <w:tcPr>
            <w:tcW w:w="1276" w:type="dxa"/>
          </w:tcPr>
          <w:p w:rsidR="00790B93" w:rsidRDefault="00790B93">
            <w:pPr>
              <w:jc w:val="center"/>
              <w:rPr>
                <w:rFonts w:cs="Arial"/>
                <w:sz w:val="28"/>
              </w:rPr>
            </w:pPr>
          </w:p>
          <w:p w:rsidR="00790B93" w:rsidRPr="00790B93" w:rsidRDefault="00790B93" w:rsidP="00790B93">
            <w:pPr>
              <w:rPr>
                <w:rFonts w:cs="Arial"/>
                <w:sz w:val="28"/>
              </w:rPr>
            </w:pPr>
          </w:p>
          <w:p w:rsidR="00790B93" w:rsidRPr="00790B93" w:rsidRDefault="00790B93" w:rsidP="00790B93">
            <w:pPr>
              <w:rPr>
                <w:rFonts w:cs="Arial"/>
                <w:sz w:val="28"/>
              </w:rPr>
            </w:pPr>
          </w:p>
          <w:p w:rsidR="00790B93" w:rsidRPr="00790B93" w:rsidRDefault="00790B93" w:rsidP="00790B93">
            <w:pPr>
              <w:rPr>
                <w:rFonts w:cs="Arial"/>
                <w:sz w:val="28"/>
              </w:rPr>
            </w:pPr>
          </w:p>
          <w:p w:rsidR="00790B93" w:rsidRPr="00790B93" w:rsidRDefault="00790B93" w:rsidP="00790B93">
            <w:pPr>
              <w:rPr>
                <w:rFonts w:cs="Arial"/>
                <w:sz w:val="28"/>
              </w:rPr>
            </w:pPr>
          </w:p>
          <w:p w:rsidR="00790B93" w:rsidRDefault="00790B93" w:rsidP="00790B93">
            <w:pPr>
              <w:rPr>
                <w:rFonts w:cs="Arial"/>
                <w:sz w:val="28"/>
              </w:rPr>
            </w:pPr>
          </w:p>
          <w:p w:rsidR="001F470B" w:rsidRPr="00790B93" w:rsidRDefault="001F470B" w:rsidP="00790B93">
            <w:pPr>
              <w:rPr>
                <w:rFonts w:cs="Arial"/>
                <w:sz w:val="28"/>
              </w:rPr>
            </w:pPr>
          </w:p>
        </w:tc>
      </w:tr>
      <w:tr w:rsidR="001F470B">
        <w:trPr>
          <w:cantSplit/>
          <w:trHeight w:val="576"/>
        </w:trPr>
        <w:tc>
          <w:tcPr>
            <w:tcW w:w="959" w:type="dxa"/>
            <w:shd w:val="pct15" w:color="auto" w:fill="auto"/>
            <w:vAlign w:val="center"/>
          </w:tcPr>
          <w:p w:rsidR="001F470B" w:rsidRDefault="00AD0C10">
            <w:pPr>
              <w:jc w:val="center"/>
              <w:rPr>
                <w:rFonts w:cs="Arial"/>
                <w:b/>
                <w:sz w:val="28"/>
              </w:rPr>
            </w:pPr>
            <w:r>
              <w:rPr>
                <w:rFonts w:cs="Arial"/>
                <w:b/>
                <w:sz w:val="28"/>
              </w:rPr>
              <w:t>Week 4</w:t>
            </w:r>
          </w:p>
        </w:tc>
        <w:tc>
          <w:tcPr>
            <w:tcW w:w="2410" w:type="dxa"/>
          </w:tcPr>
          <w:p w:rsidR="002864B1" w:rsidRPr="00DB55B3" w:rsidRDefault="002864B1" w:rsidP="002864B1">
            <w:pPr>
              <w:rPr>
                <w:rFonts w:ascii="Arial Narrow" w:hAnsi="Arial Narrow" w:cs="Arial"/>
                <w:sz w:val="16"/>
                <w:szCs w:val="16"/>
              </w:rPr>
            </w:pPr>
            <w:r w:rsidRPr="00DB55B3">
              <w:rPr>
                <w:rFonts w:ascii="Arial Narrow" w:hAnsi="Arial Narrow" w:cs="Arial"/>
                <w:sz w:val="16"/>
                <w:szCs w:val="16"/>
              </w:rPr>
              <w:t xml:space="preserve">4. They can express a personal response to the concept of </w:t>
            </w:r>
            <w:r>
              <w:rPr>
                <w:rFonts w:ascii="Arial Narrow" w:hAnsi="Arial Narrow" w:cs="Arial"/>
                <w:sz w:val="16"/>
                <w:szCs w:val="16"/>
              </w:rPr>
              <w:t xml:space="preserve">ritual </w:t>
            </w:r>
          </w:p>
          <w:p w:rsidR="001F470B" w:rsidRDefault="001F470B" w:rsidP="00AD0C10">
            <w:pPr>
              <w:rPr>
                <w:rFonts w:cs="Arial"/>
                <w:sz w:val="18"/>
                <w:szCs w:val="20"/>
              </w:rPr>
            </w:pPr>
          </w:p>
        </w:tc>
        <w:tc>
          <w:tcPr>
            <w:tcW w:w="10914" w:type="dxa"/>
          </w:tcPr>
          <w:p w:rsidR="002864B1" w:rsidRDefault="002864B1" w:rsidP="002864B1">
            <w:pPr>
              <w:rPr>
                <w:rFonts w:ascii="Arial" w:hAnsi="Arial" w:cs="Arial"/>
                <w:b/>
                <w:i/>
                <w:sz w:val="18"/>
                <w:szCs w:val="18"/>
              </w:rPr>
            </w:pPr>
            <w:r w:rsidRPr="00F36BE2">
              <w:rPr>
                <w:rFonts w:ascii="Arial" w:hAnsi="Arial" w:cs="Arial"/>
                <w:b/>
                <w:sz w:val="18"/>
                <w:szCs w:val="18"/>
                <w:u w:val="single"/>
              </w:rPr>
              <w:t>Step 4</w:t>
            </w:r>
            <w:r w:rsidRPr="00F36BE2">
              <w:rPr>
                <w:rFonts w:ascii="Arial" w:hAnsi="Arial" w:cs="Arial"/>
                <w:i/>
                <w:sz w:val="18"/>
                <w:szCs w:val="18"/>
              </w:rPr>
              <w:t xml:space="preserve"> </w:t>
            </w:r>
            <w:r w:rsidRPr="004A66E7">
              <w:rPr>
                <w:rFonts w:ascii="Arial" w:hAnsi="Arial" w:cs="Arial"/>
                <w:b/>
                <w:i/>
                <w:sz w:val="18"/>
                <w:szCs w:val="18"/>
              </w:rPr>
              <w:t>(Communicate: What is my experience of rituals?)</w:t>
            </w:r>
          </w:p>
          <w:p w:rsidR="005F1419" w:rsidRPr="00F36BE2" w:rsidRDefault="005F1419" w:rsidP="002864B1">
            <w:pPr>
              <w:rPr>
                <w:rFonts w:ascii="Arial" w:hAnsi="Arial" w:cs="Arial"/>
                <w:i/>
                <w:sz w:val="18"/>
                <w:szCs w:val="18"/>
              </w:rPr>
            </w:pPr>
          </w:p>
          <w:p w:rsidR="005F1419" w:rsidRDefault="002864B1" w:rsidP="002864B1">
            <w:pPr>
              <w:rPr>
                <w:rFonts w:ascii="Arial" w:hAnsi="Arial" w:cs="Arial"/>
                <w:sz w:val="18"/>
                <w:szCs w:val="18"/>
              </w:rPr>
            </w:pPr>
            <w:r>
              <w:rPr>
                <w:rFonts w:ascii="Arial" w:hAnsi="Arial" w:cs="Arial"/>
                <w:sz w:val="18"/>
                <w:szCs w:val="18"/>
              </w:rPr>
              <w:t>Role-play some home/</w:t>
            </w:r>
            <w:r w:rsidRPr="00F36BE2">
              <w:rPr>
                <w:rFonts w:ascii="Arial" w:hAnsi="Arial" w:cs="Arial"/>
                <w:sz w:val="18"/>
                <w:szCs w:val="18"/>
              </w:rPr>
              <w:t>school</w:t>
            </w:r>
            <w:r>
              <w:rPr>
                <w:rFonts w:ascii="Arial" w:hAnsi="Arial" w:cs="Arial"/>
                <w:sz w:val="18"/>
                <w:szCs w:val="18"/>
              </w:rPr>
              <w:t>/club</w:t>
            </w:r>
            <w:r w:rsidRPr="00F36BE2">
              <w:rPr>
                <w:rFonts w:ascii="Arial" w:hAnsi="Arial" w:cs="Arial"/>
                <w:sz w:val="18"/>
                <w:szCs w:val="18"/>
              </w:rPr>
              <w:t xml:space="preserve"> rituals. </w:t>
            </w:r>
            <w:r w:rsidR="005F1419">
              <w:rPr>
                <w:rFonts w:ascii="Arial" w:hAnsi="Arial" w:cs="Arial"/>
                <w:sz w:val="18"/>
                <w:szCs w:val="18"/>
              </w:rPr>
              <w:t>Take pictures for class RE book.</w:t>
            </w:r>
          </w:p>
          <w:p w:rsidR="005F1419" w:rsidRDefault="002864B1" w:rsidP="002864B1">
            <w:pPr>
              <w:rPr>
                <w:rFonts w:ascii="Arial" w:hAnsi="Arial" w:cs="Arial"/>
                <w:sz w:val="18"/>
                <w:szCs w:val="18"/>
              </w:rPr>
            </w:pPr>
            <w:r w:rsidRPr="00F36BE2">
              <w:rPr>
                <w:rFonts w:ascii="Arial" w:hAnsi="Arial" w:cs="Arial"/>
                <w:sz w:val="18"/>
                <w:szCs w:val="18"/>
              </w:rPr>
              <w:t>How do ch</w:t>
            </w:r>
            <w:r>
              <w:rPr>
                <w:rFonts w:ascii="Arial" w:hAnsi="Arial" w:cs="Arial"/>
                <w:sz w:val="18"/>
                <w:szCs w:val="18"/>
              </w:rPr>
              <w:t>ildren</w:t>
            </w:r>
            <w:r w:rsidRPr="00F36BE2">
              <w:rPr>
                <w:rFonts w:ascii="Arial" w:hAnsi="Arial" w:cs="Arial"/>
                <w:sz w:val="18"/>
                <w:szCs w:val="18"/>
              </w:rPr>
              <w:t xml:space="preserve"> feel about these? Why do they do them? </w:t>
            </w:r>
            <w:proofErr w:type="spellStart"/>
            <w:r w:rsidRPr="00F36BE2">
              <w:rPr>
                <w:rFonts w:ascii="Arial" w:hAnsi="Arial" w:cs="Arial"/>
                <w:sz w:val="18"/>
                <w:szCs w:val="18"/>
              </w:rPr>
              <w:t>Eg</w:t>
            </w:r>
            <w:proofErr w:type="spellEnd"/>
            <w:r w:rsidRPr="00F36BE2">
              <w:rPr>
                <w:rFonts w:ascii="Arial" w:hAnsi="Arial" w:cs="Arial"/>
                <w:sz w:val="18"/>
                <w:szCs w:val="18"/>
              </w:rPr>
              <w:t xml:space="preserve"> How would they feel if they did not have a birthday cake? </w:t>
            </w:r>
          </w:p>
          <w:p w:rsidR="005F1419" w:rsidRDefault="005F1419" w:rsidP="002864B1">
            <w:pPr>
              <w:rPr>
                <w:rFonts w:ascii="Arial" w:hAnsi="Arial" w:cs="Arial"/>
                <w:sz w:val="18"/>
                <w:szCs w:val="18"/>
              </w:rPr>
            </w:pPr>
          </w:p>
          <w:p w:rsidR="005F1419" w:rsidRDefault="002864B1" w:rsidP="002864B1">
            <w:pPr>
              <w:rPr>
                <w:rFonts w:ascii="Arial" w:hAnsi="Arial" w:cs="Arial"/>
                <w:sz w:val="18"/>
                <w:szCs w:val="18"/>
              </w:rPr>
            </w:pPr>
            <w:r w:rsidRPr="00F36BE2">
              <w:rPr>
                <w:rFonts w:ascii="Arial" w:hAnsi="Arial" w:cs="Arial"/>
                <w:sz w:val="18"/>
                <w:szCs w:val="18"/>
              </w:rPr>
              <w:t>Think of an important event that has happened/might happen</w:t>
            </w:r>
            <w:r>
              <w:rPr>
                <w:rFonts w:ascii="Arial" w:hAnsi="Arial" w:cs="Arial"/>
                <w:sz w:val="18"/>
                <w:szCs w:val="18"/>
              </w:rPr>
              <w:t xml:space="preserve"> (</w:t>
            </w:r>
            <w:proofErr w:type="spellStart"/>
            <w:r>
              <w:rPr>
                <w:rFonts w:ascii="Arial" w:hAnsi="Arial" w:cs="Arial"/>
                <w:sz w:val="18"/>
                <w:szCs w:val="18"/>
              </w:rPr>
              <w:t>eg</w:t>
            </w:r>
            <w:proofErr w:type="spellEnd"/>
            <w:r>
              <w:rPr>
                <w:rFonts w:ascii="Arial" w:hAnsi="Arial" w:cs="Arial"/>
                <w:sz w:val="18"/>
                <w:szCs w:val="18"/>
              </w:rPr>
              <w:t xml:space="preserve"> someone leaving their class, a pet dying) or they could devise their own special interest club and invent a joining ritual</w:t>
            </w:r>
            <w:r w:rsidRPr="00F36BE2">
              <w:rPr>
                <w:rFonts w:ascii="Arial" w:hAnsi="Arial" w:cs="Arial"/>
                <w:sz w:val="18"/>
                <w:szCs w:val="18"/>
              </w:rPr>
              <w:t>. How would they c</w:t>
            </w:r>
            <w:r>
              <w:rPr>
                <w:rFonts w:ascii="Arial" w:hAnsi="Arial" w:cs="Arial"/>
                <w:sz w:val="18"/>
                <w:szCs w:val="18"/>
              </w:rPr>
              <w:t xml:space="preserve">reate a ritual to remember it? </w:t>
            </w:r>
          </w:p>
          <w:p w:rsidR="005F1419" w:rsidRDefault="005F1419" w:rsidP="002864B1">
            <w:pPr>
              <w:rPr>
                <w:rFonts w:ascii="Arial" w:hAnsi="Arial" w:cs="Arial"/>
                <w:sz w:val="18"/>
                <w:szCs w:val="18"/>
              </w:rPr>
            </w:pPr>
          </w:p>
          <w:p w:rsidR="002864B1" w:rsidRDefault="002864B1" w:rsidP="002864B1">
            <w:pPr>
              <w:rPr>
                <w:rFonts w:ascii="Arial" w:hAnsi="Arial" w:cs="Arial"/>
                <w:sz w:val="18"/>
                <w:szCs w:val="18"/>
              </w:rPr>
            </w:pPr>
            <w:r>
              <w:rPr>
                <w:rFonts w:ascii="Arial" w:hAnsi="Arial" w:cs="Arial"/>
                <w:sz w:val="18"/>
                <w:szCs w:val="18"/>
              </w:rPr>
              <w:t>In groups, p</w:t>
            </w:r>
            <w:r w:rsidRPr="00F36BE2">
              <w:rPr>
                <w:rFonts w:ascii="Arial" w:hAnsi="Arial" w:cs="Arial"/>
                <w:sz w:val="18"/>
                <w:szCs w:val="18"/>
              </w:rPr>
              <w:t>upils consider this then design a ritual to show to rest of class. Freeze frame part of this and ta</w:t>
            </w:r>
            <w:r>
              <w:rPr>
                <w:rFonts w:ascii="Arial" w:hAnsi="Arial" w:cs="Arial"/>
                <w:sz w:val="18"/>
                <w:szCs w:val="18"/>
              </w:rPr>
              <w:t>ke a photo</w:t>
            </w:r>
            <w:r w:rsidR="005F1419">
              <w:rPr>
                <w:rFonts w:ascii="Arial" w:hAnsi="Arial" w:cs="Arial"/>
                <w:sz w:val="18"/>
                <w:szCs w:val="18"/>
              </w:rPr>
              <w:t>- for class RE book or mini photos to go into topic books and they record info around it</w:t>
            </w:r>
            <w:r w:rsidR="004B43F1">
              <w:rPr>
                <w:rFonts w:ascii="Arial" w:hAnsi="Arial" w:cs="Arial"/>
                <w:sz w:val="18"/>
                <w:szCs w:val="18"/>
              </w:rPr>
              <w:t xml:space="preserve"> on following week</w:t>
            </w:r>
            <w:r w:rsidR="005F1419">
              <w:rPr>
                <w:rFonts w:ascii="Arial" w:hAnsi="Arial" w:cs="Arial"/>
                <w:sz w:val="18"/>
                <w:szCs w:val="18"/>
              </w:rPr>
              <w:t xml:space="preserve">. </w:t>
            </w:r>
          </w:p>
          <w:p w:rsidR="007132FF" w:rsidRDefault="007132FF" w:rsidP="002864B1">
            <w:pPr>
              <w:rPr>
                <w:rFonts w:ascii="Arial" w:hAnsi="Arial" w:cs="Arial"/>
                <w:sz w:val="18"/>
                <w:szCs w:val="18"/>
              </w:rPr>
            </w:pPr>
          </w:p>
          <w:p w:rsidR="007132FF" w:rsidRDefault="007132FF" w:rsidP="002864B1">
            <w:pPr>
              <w:rPr>
                <w:rFonts w:ascii="Arial" w:hAnsi="Arial" w:cs="Arial"/>
                <w:b/>
                <w:sz w:val="16"/>
                <w:szCs w:val="16"/>
              </w:rPr>
            </w:pPr>
            <w:r>
              <w:rPr>
                <w:rFonts w:ascii="Arial" w:hAnsi="Arial" w:cs="Arial"/>
                <w:b/>
                <w:sz w:val="16"/>
                <w:szCs w:val="16"/>
              </w:rPr>
              <w:t xml:space="preserve">Skills and attitudes: </w:t>
            </w:r>
          </w:p>
          <w:p w:rsidR="007132FF" w:rsidRPr="007132FF" w:rsidRDefault="007132FF" w:rsidP="007132FF">
            <w:pPr>
              <w:pStyle w:val="ListParagraph"/>
              <w:numPr>
                <w:ilvl w:val="0"/>
                <w:numId w:val="31"/>
              </w:numPr>
              <w:rPr>
                <w:rFonts w:ascii="Arial" w:hAnsi="Arial" w:cs="Arial"/>
                <w:sz w:val="18"/>
                <w:szCs w:val="18"/>
              </w:rPr>
            </w:pPr>
            <w:r w:rsidRPr="007132FF">
              <w:rPr>
                <w:rFonts w:ascii="Arial" w:hAnsi="Arial" w:cs="Arial"/>
                <w:b/>
                <w:sz w:val="16"/>
                <w:szCs w:val="16"/>
              </w:rPr>
              <w:t>reflection</w:t>
            </w:r>
          </w:p>
          <w:p w:rsidR="007132FF" w:rsidRPr="007132FF" w:rsidRDefault="007132FF" w:rsidP="007132FF">
            <w:pPr>
              <w:pStyle w:val="ListParagraph"/>
              <w:numPr>
                <w:ilvl w:val="0"/>
                <w:numId w:val="31"/>
              </w:numPr>
              <w:rPr>
                <w:rFonts w:ascii="Arial" w:hAnsi="Arial" w:cs="Arial"/>
                <w:sz w:val="18"/>
                <w:szCs w:val="18"/>
              </w:rPr>
            </w:pPr>
            <w:r w:rsidRPr="007132FF">
              <w:rPr>
                <w:rFonts w:ascii="Arial" w:hAnsi="Arial" w:cs="Arial"/>
                <w:b/>
                <w:sz w:val="16"/>
                <w:szCs w:val="16"/>
              </w:rPr>
              <w:t>self-understanding</w:t>
            </w:r>
          </w:p>
          <w:p w:rsidR="007132FF" w:rsidRDefault="007132FF" w:rsidP="002864B1">
            <w:pPr>
              <w:rPr>
                <w:rFonts w:ascii="Arial" w:hAnsi="Arial" w:cs="Arial"/>
                <w:sz w:val="18"/>
                <w:szCs w:val="18"/>
              </w:rPr>
            </w:pPr>
          </w:p>
          <w:p w:rsidR="00AD0C10" w:rsidRPr="00AD0C10" w:rsidRDefault="00AD0C10" w:rsidP="00543696">
            <w:pPr>
              <w:rPr>
                <w:color w:val="000000"/>
                <w:sz w:val="24"/>
                <w:szCs w:val="18"/>
              </w:rPr>
            </w:pPr>
          </w:p>
        </w:tc>
        <w:tc>
          <w:tcPr>
            <w:tcW w:w="1276" w:type="dxa"/>
          </w:tcPr>
          <w:p w:rsidR="001F470B" w:rsidRDefault="001F470B">
            <w:pPr>
              <w:jc w:val="center"/>
              <w:rPr>
                <w:rFonts w:cs="Arial"/>
                <w:sz w:val="28"/>
              </w:rPr>
            </w:pPr>
          </w:p>
        </w:tc>
      </w:tr>
      <w:tr w:rsidR="001F470B" w:rsidTr="00AD0C10">
        <w:trPr>
          <w:cantSplit/>
          <w:trHeight w:val="2124"/>
        </w:trPr>
        <w:tc>
          <w:tcPr>
            <w:tcW w:w="959" w:type="dxa"/>
            <w:shd w:val="pct15" w:color="auto" w:fill="auto"/>
            <w:textDirection w:val="btLr"/>
            <w:vAlign w:val="center"/>
          </w:tcPr>
          <w:p w:rsidR="001F470B" w:rsidRDefault="00AD0C10">
            <w:pPr>
              <w:ind w:left="113" w:right="113"/>
              <w:jc w:val="center"/>
              <w:rPr>
                <w:rFonts w:cs="Arial"/>
                <w:b/>
                <w:sz w:val="28"/>
                <w:highlight w:val="yellow"/>
              </w:rPr>
            </w:pPr>
            <w:r>
              <w:rPr>
                <w:rFonts w:cs="Arial"/>
                <w:b/>
                <w:sz w:val="28"/>
              </w:rPr>
              <w:t>Week 5</w:t>
            </w:r>
          </w:p>
        </w:tc>
        <w:tc>
          <w:tcPr>
            <w:tcW w:w="2410" w:type="dxa"/>
            <w:shd w:val="clear" w:color="auto" w:fill="auto"/>
          </w:tcPr>
          <w:p w:rsidR="002864B1" w:rsidRPr="00DB55B3" w:rsidRDefault="002864B1" w:rsidP="002864B1">
            <w:pPr>
              <w:rPr>
                <w:rFonts w:ascii="Arial Narrow" w:hAnsi="Arial Narrow" w:cs="Arial"/>
                <w:sz w:val="16"/>
                <w:szCs w:val="16"/>
              </w:rPr>
            </w:pPr>
            <w:r w:rsidRPr="00DB55B3">
              <w:rPr>
                <w:rFonts w:ascii="Arial Narrow" w:hAnsi="Arial Narrow" w:cs="Arial"/>
                <w:sz w:val="16"/>
                <w:szCs w:val="16"/>
              </w:rPr>
              <w:t xml:space="preserve">5.  </w:t>
            </w:r>
            <w:r>
              <w:rPr>
                <w:rFonts w:ascii="Arial Narrow" w:hAnsi="Arial Narrow" w:cs="Arial"/>
                <w:sz w:val="16"/>
                <w:szCs w:val="16"/>
              </w:rPr>
              <w:t>They can explain people will have different ideas about the concept of ritual</w:t>
            </w: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rsidP="007E22DF">
            <w:pPr>
              <w:rPr>
                <w:rFonts w:cs="Arial"/>
                <w:sz w:val="16"/>
                <w:szCs w:val="20"/>
              </w:rPr>
            </w:pPr>
          </w:p>
        </w:tc>
        <w:tc>
          <w:tcPr>
            <w:tcW w:w="10914" w:type="dxa"/>
            <w:shd w:val="clear" w:color="auto" w:fill="auto"/>
          </w:tcPr>
          <w:p w:rsidR="002864B1" w:rsidRDefault="002864B1" w:rsidP="002864B1">
            <w:pPr>
              <w:rPr>
                <w:rFonts w:ascii="Arial" w:hAnsi="Arial" w:cs="Arial"/>
                <w:b/>
                <w:i/>
                <w:sz w:val="18"/>
                <w:szCs w:val="18"/>
              </w:rPr>
            </w:pPr>
            <w:r w:rsidRPr="00F36BE2">
              <w:rPr>
                <w:rFonts w:ascii="Arial" w:hAnsi="Arial" w:cs="Arial"/>
                <w:b/>
                <w:sz w:val="18"/>
                <w:szCs w:val="18"/>
                <w:u w:val="single"/>
              </w:rPr>
              <w:t>Step 5</w:t>
            </w:r>
            <w:r w:rsidRPr="00F36BE2">
              <w:rPr>
                <w:rFonts w:ascii="Arial" w:hAnsi="Arial" w:cs="Arial"/>
                <w:sz w:val="18"/>
                <w:szCs w:val="18"/>
              </w:rPr>
              <w:t xml:space="preserve"> </w:t>
            </w:r>
            <w:r w:rsidRPr="004A66E7">
              <w:rPr>
                <w:rFonts w:ascii="Arial" w:hAnsi="Arial" w:cs="Arial"/>
                <w:b/>
                <w:i/>
                <w:sz w:val="18"/>
                <w:szCs w:val="18"/>
              </w:rPr>
              <w:t>(Apply: How do rituals affect our lives?)</w:t>
            </w:r>
          </w:p>
          <w:p w:rsidR="005F1419" w:rsidRPr="00F36BE2" w:rsidRDefault="005F1419" w:rsidP="002864B1">
            <w:pPr>
              <w:rPr>
                <w:rFonts w:ascii="Arial" w:hAnsi="Arial" w:cs="Arial"/>
                <w:b/>
                <w:sz w:val="18"/>
                <w:szCs w:val="18"/>
              </w:rPr>
            </w:pPr>
          </w:p>
          <w:p w:rsidR="005F1419" w:rsidRDefault="002864B1" w:rsidP="005F1419">
            <w:pPr>
              <w:rPr>
                <w:rFonts w:ascii="Arial" w:hAnsi="Arial" w:cs="Arial"/>
                <w:sz w:val="18"/>
                <w:szCs w:val="18"/>
              </w:rPr>
            </w:pPr>
            <w:r w:rsidRPr="00F36BE2">
              <w:rPr>
                <w:rFonts w:ascii="Arial" w:hAnsi="Arial" w:cs="Arial"/>
                <w:sz w:val="18"/>
                <w:szCs w:val="18"/>
              </w:rPr>
              <w:t>Pupils share ideas about the rituals which they think are important/helpful/r</w:t>
            </w:r>
            <w:r>
              <w:rPr>
                <w:rFonts w:ascii="Arial" w:hAnsi="Arial" w:cs="Arial"/>
                <w:sz w:val="18"/>
                <w:szCs w:val="18"/>
              </w:rPr>
              <w:t>eassuring.</w:t>
            </w:r>
          </w:p>
          <w:p w:rsidR="005F1419" w:rsidRDefault="002864B1" w:rsidP="005F1419">
            <w:pPr>
              <w:rPr>
                <w:rFonts w:ascii="Arial" w:hAnsi="Arial" w:cs="Arial"/>
                <w:sz w:val="18"/>
                <w:szCs w:val="18"/>
              </w:rPr>
            </w:pPr>
            <w:r>
              <w:rPr>
                <w:rFonts w:ascii="Arial" w:hAnsi="Arial" w:cs="Arial"/>
                <w:sz w:val="18"/>
                <w:szCs w:val="18"/>
              </w:rPr>
              <w:t xml:space="preserve">But are there </w:t>
            </w:r>
            <w:r w:rsidRPr="00F36BE2">
              <w:rPr>
                <w:rFonts w:ascii="Arial" w:hAnsi="Arial" w:cs="Arial"/>
                <w:sz w:val="18"/>
                <w:szCs w:val="18"/>
              </w:rPr>
              <w:t>times when they don’t like them and don’t want to do them? Why/when? What does it mean if a ritual is said to be “empty”? Could some rituals be unpleasant</w:t>
            </w:r>
            <w:r>
              <w:rPr>
                <w:rFonts w:ascii="Arial" w:hAnsi="Arial" w:cs="Arial"/>
                <w:sz w:val="18"/>
                <w:szCs w:val="18"/>
              </w:rPr>
              <w:t xml:space="preserve"> or monotonous</w:t>
            </w:r>
            <w:r w:rsidRPr="00F36BE2">
              <w:rPr>
                <w:rFonts w:ascii="Arial" w:hAnsi="Arial" w:cs="Arial"/>
                <w:sz w:val="18"/>
                <w:szCs w:val="18"/>
              </w:rPr>
              <w:t xml:space="preserve">? Why? </w:t>
            </w:r>
          </w:p>
          <w:p w:rsidR="005F1419" w:rsidRDefault="005F1419" w:rsidP="005F1419">
            <w:pPr>
              <w:rPr>
                <w:rFonts w:ascii="Arial" w:hAnsi="Arial" w:cs="Arial"/>
                <w:sz w:val="18"/>
                <w:szCs w:val="18"/>
              </w:rPr>
            </w:pPr>
          </w:p>
          <w:p w:rsidR="007132FF" w:rsidRDefault="002864B1" w:rsidP="005F1419">
            <w:pPr>
              <w:rPr>
                <w:rFonts w:ascii="Arial" w:hAnsi="Arial" w:cs="Arial"/>
                <w:b/>
                <w:sz w:val="16"/>
                <w:szCs w:val="16"/>
              </w:rPr>
            </w:pPr>
            <w:r w:rsidRPr="00F36BE2">
              <w:rPr>
                <w:rFonts w:ascii="Arial" w:hAnsi="Arial" w:cs="Arial"/>
                <w:sz w:val="18"/>
                <w:szCs w:val="18"/>
              </w:rPr>
              <w:t>Pupils write captions to go with their photo of the</w:t>
            </w:r>
            <w:r>
              <w:rPr>
                <w:rFonts w:ascii="Arial" w:hAnsi="Arial" w:cs="Arial"/>
                <w:sz w:val="18"/>
                <w:szCs w:val="18"/>
              </w:rPr>
              <w:t>ir</w:t>
            </w:r>
            <w:r w:rsidR="005F1419">
              <w:rPr>
                <w:rFonts w:ascii="Arial" w:hAnsi="Arial" w:cs="Arial"/>
                <w:sz w:val="18"/>
                <w:szCs w:val="18"/>
              </w:rPr>
              <w:t xml:space="preserve"> created ritual from last week. </w:t>
            </w:r>
          </w:p>
          <w:p w:rsidR="007132FF" w:rsidRPr="007132FF" w:rsidRDefault="007132FF" w:rsidP="007132FF">
            <w:pPr>
              <w:ind w:left="720"/>
              <w:rPr>
                <w:rFonts w:ascii="Arial" w:hAnsi="Arial" w:cs="Arial"/>
                <w:b/>
                <w:sz w:val="16"/>
                <w:szCs w:val="16"/>
              </w:rPr>
            </w:pPr>
          </w:p>
          <w:p w:rsidR="007132FF" w:rsidRDefault="007132FF" w:rsidP="007132FF">
            <w:pPr>
              <w:rPr>
                <w:rFonts w:ascii="Arial" w:hAnsi="Arial" w:cs="Arial"/>
                <w:b/>
                <w:sz w:val="16"/>
                <w:szCs w:val="16"/>
              </w:rPr>
            </w:pPr>
            <w:r>
              <w:rPr>
                <w:rFonts w:ascii="Arial" w:hAnsi="Arial" w:cs="Arial"/>
                <w:b/>
                <w:sz w:val="16"/>
                <w:szCs w:val="16"/>
              </w:rPr>
              <w:t xml:space="preserve">Skill and attitudes: </w:t>
            </w:r>
          </w:p>
          <w:p w:rsidR="007132FF" w:rsidRPr="000624D3" w:rsidRDefault="007132FF" w:rsidP="007132FF">
            <w:pPr>
              <w:numPr>
                <w:ilvl w:val="0"/>
                <w:numId w:val="29"/>
              </w:numPr>
              <w:rPr>
                <w:rFonts w:ascii="Arial" w:hAnsi="Arial" w:cs="Arial"/>
                <w:b/>
                <w:sz w:val="16"/>
                <w:szCs w:val="16"/>
              </w:rPr>
            </w:pPr>
            <w:r w:rsidRPr="000624D3">
              <w:rPr>
                <w:rFonts w:ascii="Arial" w:hAnsi="Arial" w:cs="Arial"/>
                <w:b/>
                <w:sz w:val="16"/>
                <w:szCs w:val="16"/>
              </w:rPr>
              <w:t>comprehension</w:t>
            </w:r>
          </w:p>
          <w:p w:rsidR="007132FF" w:rsidRPr="000624D3" w:rsidRDefault="007132FF" w:rsidP="007132FF">
            <w:pPr>
              <w:numPr>
                <w:ilvl w:val="0"/>
                <w:numId w:val="30"/>
              </w:numPr>
              <w:rPr>
                <w:rFonts w:ascii="Arial" w:hAnsi="Arial" w:cs="Arial"/>
                <w:b/>
                <w:sz w:val="16"/>
                <w:szCs w:val="16"/>
              </w:rPr>
            </w:pPr>
            <w:r w:rsidRPr="000624D3">
              <w:rPr>
                <w:rFonts w:ascii="Arial" w:hAnsi="Arial" w:cs="Arial"/>
                <w:b/>
                <w:sz w:val="16"/>
                <w:szCs w:val="16"/>
              </w:rPr>
              <w:t>curiosity</w:t>
            </w:r>
          </w:p>
          <w:p w:rsidR="007132FF" w:rsidRPr="000624D3" w:rsidRDefault="007132FF" w:rsidP="007132FF">
            <w:pPr>
              <w:numPr>
                <w:ilvl w:val="0"/>
                <w:numId w:val="30"/>
              </w:numPr>
              <w:rPr>
                <w:rFonts w:ascii="Arial" w:hAnsi="Arial" w:cs="Arial"/>
                <w:b/>
                <w:sz w:val="16"/>
                <w:szCs w:val="16"/>
              </w:rPr>
            </w:pPr>
            <w:r w:rsidRPr="000624D3">
              <w:rPr>
                <w:rFonts w:ascii="Arial" w:hAnsi="Arial" w:cs="Arial"/>
                <w:b/>
                <w:sz w:val="16"/>
                <w:szCs w:val="16"/>
              </w:rPr>
              <w:t>open-mindedness</w:t>
            </w:r>
          </w:p>
          <w:p w:rsidR="00AD0C10" w:rsidRPr="00222F0D" w:rsidRDefault="00AD0C10" w:rsidP="002864B1">
            <w:pPr>
              <w:rPr>
                <w:rFonts w:eastAsia="Times New Roman" w:cs="Arial"/>
                <w:b/>
                <w:color w:val="000000"/>
                <w:szCs w:val="18"/>
                <w:lang w:eastAsia="en-GB"/>
              </w:rPr>
            </w:pPr>
          </w:p>
        </w:tc>
        <w:tc>
          <w:tcPr>
            <w:tcW w:w="1276" w:type="dxa"/>
            <w:shd w:val="clear" w:color="auto" w:fill="auto"/>
          </w:tcPr>
          <w:p w:rsidR="001F470B" w:rsidRDefault="001F470B">
            <w:pPr>
              <w:rPr>
                <w:rFonts w:cs="Arial"/>
                <w:sz w:val="24"/>
              </w:rPr>
            </w:pPr>
          </w:p>
        </w:tc>
      </w:tr>
      <w:tr w:rsidR="00AD0C10" w:rsidTr="00AA0C3A">
        <w:trPr>
          <w:cantSplit/>
          <w:trHeight w:val="1131"/>
        </w:trPr>
        <w:tc>
          <w:tcPr>
            <w:tcW w:w="959" w:type="dxa"/>
            <w:shd w:val="pct15" w:color="auto" w:fill="auto"/>
            <w:textDirection w:val="btLr"/>
            <w:vAlign w:val="center"/>
          </w:tcPr>
          <w:p w:rsidR="00AD0C10" w:rsidRDefault="00AD0C10">
            <w:pPr>
              <w:ind w:left="113" w:right="113"/>
              <w:jc w:val="center"/>
              <w:rPr>
                <w:rFonts w:cs="Arial"/>
                <w:b/>
                <w:sz w:val="28"/>
              </w:rPr>
            </w:pPr>
            <w:r>
              <w:rPr>
                <w:rFonts w:cs="Arial"/>
                <w:b/>
                <w:sz w:val="28"/>
              </w:rPr>
              <w:lastRenderedPageBreak/>
              <w:t>Week 6</w:t>
            </w:r>
          </w:p>
        </w:tc>
        <w:tc>
          <w:tcPr>
            <w:tcW w:w="2410" w:type="dxa"/>
            <w:shd w:val="clear" w:color="auto" w:fill="auto"/>
          </w:tcPr>
          <w:p w:rsidR="00AD0C10" w:rsidRDefault="00AA0C3A">
            <w:pPr>
              <w:rPr>
                <w:rFonts w:cs="Arial"/>
                <w:sz w:val="16"/>
                <w:szCs w:val="20"/>
              </w:rPr>
            </w:pPr>
            <w:r>
              <w:rPr>
                <w:rFonts w:cs="Arial"/>
                <w:sz w:val="16"/>
                <w:szCs w:val="20"/>
              </w:rPr>
              <w:t xml:space="preserve">L.O. To represent the Easter story </w:t>
            </w:r>
          </w:p>
        </w:tc>
        <w:tc>
          <w:tcPr>
            <w:tcW w:w="10914" w:type="dxa"/>
            <w:shd w:val="clear" w:color="auto" w:fill="auto"/>
          </w:tcPr>
          <w:p w:rsidR="00AD0C10" w:rsidRDefault="002864B1" w:rsidP="00543696">
            <w:pPr>
              <w:rPr>
                <w:rFonts w:eastAsia="Times New Roman" w:cs="Arial"/>
                <w:b/>
                <w:color w:val="000000"/>
                <w:szCs w:val="18"/>
                <w:lang w:eastAsia="en-GB"/>
              </w:rPr>
            </w:pPr>
            <w:r>
              <w:rPr>
                <w:rFonts w:eastAsia="Times New Roman" w:cs="Arial"/>
                <w:b/>
                <w:color w:val="000000"/>
                <w:szCs w:val="18"/>
                <w:lang w:eastAsia="en-GB"/>
              </w:rPr>
              <w:t xml:space="preserve">Children to represent the Easter story </w:t>
            </w:r>
          </w:p>
          <w:p w:rsidR="00AA0C3A" w:rsidRDefault="00AA0C3A" w:rsidP="00543696">
            <w:pPr>
              <w:rPr>
                <w:rFonts w:eastAsia="Times New Roman" w:cs="Arial"/>
                <w:b/>
                <w:color w:val="000000"/>
                <w:szCs w:val="18"/>
                <w:lang w:eastAsia="en-GB"/>
              </w:rPr>
            </w:pPr>
          </w:p>
          <w:p w:rsidR="00AA0C3A" w:rsidRPr="00AA0C3A" w:rsidRDefault="00AA0C3A" w:rsidP="00543696">
            <w:pPr>
              <w:rPr>
                <w:rFonts w:eastAsia="Times New Roman" w:cs="Arial"/>
                <w:color w:val="000000"/>
                <w:szCs w:val="18"/>
                <w:lang w:eastAsia="en-GB"/>
              </w:rPr>
            </w:pPr>
            <w:r>
              <w:rPr>
                <w:rFonts w:eastAsia="Times New Roman" w:cs="Arial"/>
                <w:color w:val="000000"/>
                <w:szCs w:val="18"/>
                <w:lang w:eastAsia="en-GB"/>
              </w:rPr>
              <w:t xml:space="preserve">Read Easter story to class, discuss and share ideas. Children can represent this somehow, however they would like- painting, model of tomb, story, poem…. </w:t>
            </w:r>
          </w:p>
          <w:p w:rsidR="00AA0C3A" w:rsidRDefault="00AA0C3A" w:rsidP="00543696">
            <w:pPr>
              <w:rPr>
                <w:rFonts w:eastAsia="Times New Roman" w:cs="Arial"/>
                <w:b/>
                <w:color w:val="000000"/>
                <w:szCs w:val="18"/>
                <w:lang w:eastAsia="en-GB"/>
              </w:rPr>
            </w:pPr>
          </w:p>
          <w:p w:rsidR="00AA0C3A" w:rsidRPr="00222F0D" w:rsidRDefault="00AA0C3A" w:rsidP="00543696">
            <w:pPr>
              <w:rPr>
                <w:rFonts w:eastAsia="Times New Roman" w:cs="Arial"/>
                <w:b/>
                <w:color w:val="000000"/>
                <w:szCs w:val="18"/>
                <w:lang w:eastAsia="en-GB"/>
              </w:rPr>
            </w:pPr>
          </w:p>
        </w:tc>
        <w:tc>
          <w:tcPr>
            <w:tcW w:w="1276" w:type="dxa"/>
            <w:shd w:val="clear" w:color="auto" w:fill="auto"/>
          </w:tcPr>
          <w:p w:rsidR="00AD0C10" w:rsidRDefault="00AD0C10">
            <w:pPr>
              <w:rPr>
                <w:rFonts w:cs="Arial"/>
                <w:sz w:val="24"/>
              </w:rPr>
            </w:pPr>
          </w:p>
        </w:tc>
      </w:tr>
    </w:tbl>
    <w:p w:rsidR="001F470B" w:rsidRDefault="001F470B">
      <w:pPr>
        <w:spacing w:after="0" w:line="240" w:lineRule="auto"/>
        <w:rPr>
          <w:rFonts w:cs="Arial"/>
          <w:sz w:val="20"/>
        </w:rPr>
      </w:pPr>
    </w:p>
    <w:sectPr w:rsidR="001F47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5FE"/>
    <w:multiLevelType w:val="hybridMultilevel"/>
    <w:tmpl w:val="268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D6328"/>
    <w:multiLevelType w:val="hybridMultilevel"/>
    <w:tmpl w:val="96FA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7CB"/>
    <w:multiLevelType w:val="hybridMultilevel"/>
    <w:tmpl w:val="0C28CE56"/>
    <w:lvl w:ilvl="0" w:tplc="08090001">
      <w:start w:val="1"/>
      <w:numFmt w:val="bullet"/>
      <w:pStyle w:val="bulletundertext"/>
      <w:lvlText w:val=""/>
      <w:lvlJc w:val="left"/>
      <w:pPr>
        <w:tabs>
          <w:tab w:val="num" w:pos="357"/>
        </w:tabs>
        <w:ind w:left="357" w:hanging="357"/>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FD243F"/>
    <w:multiLevelType w:val="hybridMultilevel"/>
    <w:tmpl w:val="E826B562"/>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C36DA"/>
    <w:multiLevelType w:val="hybridMultilevel"/>
    <w:tmpl w:val="59662644"/>
    <w:lvl w:ilvl="0" w:tplc="C0D2E86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D2A93"/>
    <w:multiLevelType w:val="hybridMultilevel"/>
    <w:tmpl w:val="DF484764"/>
    <w:lvl w:ilvl="0" w:tplc="C56AF134">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F0A32"/>
    <w:multiLevelType w:val="hybridMultilevel"/>
    <w:tmpl w:val="FD0E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773DF8"/>
    <w:multiLevelType w:val="hybridMultilevel"/>
    <w:tmpl w:val="54BE73E2"/>
    <w:lvl w:ilvl="0" w:tplc="20A48E80">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BD2476"/>
    <w:multiLevelType w:val="hybridMultilevel"/>
    <w:tmpl w:val="F9060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A366F"/>
    <w:multiLevelType w:val="hybridMultilevel"/>
    <w:tmpl w:val="6C7AF532"/>
    <w:lvl w:ilvl="0" w:tplc="2034B1D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7E2BC2"/>
    <w:multiLevelType w:val="hybridMultilevel"/>
    <w:tmpl w:val="D66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A6CE4"/>
    <w:multiLevelType w:val="hybridMultilevel"/>
    <w:tmpl w:val="5CACA6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D32502"/>
    <w:multiLevelType w:val="hybridMultilevel"/>
    <w:tmpl w:val="353E0D22"/>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C51D13"/>
    <w:multiLevelType w:val="hybridMultilevel"/>
    <w:tmpl w:val="63B0ADD0"/>
    <w:lvl w:ilvl="0" w:tplc="8F2289F6">
      <w:start w:val="1"/>
      <w:numFmt w:val="decimal"/>
      <w:lvlText w:val="%1."/>
      <w:lvlJc w:val="righ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FB2879"/>
    <w:multiLevelType w:val="hybridMultilevel"/>
    <w:tmpl w:val="35B82ABC"/>
    <w:lvl w:ilvl="0" w:tplc="532877C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8609A8"/>
    <w:multiLevelType w:val="hybridMultilevel"/>
    <w:tmpl w:val="6844844A"/>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F05EC4"/>
    <w:multiLevelType w:val="hybridMultilevel"/>
    <w:tmpl w:val="C85E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7C0958"/>
    <w:multiLevelType w:val="hybridMultilevel"/>
    <w:tmpl w:val="9C9EEE5C"/>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5A3C6B"/>
    <w:multiLevelType w:val="hybridMultilevel"/>
    <w:tmpl w:val="C140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796115"/>
    <w:multiLevelType w:val="hybridMultilevel"/>
    <w:tmpl w:val="D3E814BC"/>
    <w:lvl w:ilvl="0" w:tplc="F614DD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6761B"/>
    <w:multiLevelType w:val="hybridMultilevel"/>
    <w:tmpl w:val="8C1A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4E0083"/>
    <w:multiLevelType w:val="hybridMultilevel"/>
    <w:tmpl w:val="8E42E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A86BA7"/>
    <w:multiLevelType w:val="hybridMultilevel"/>
    <w:tmpl w:val="0A26D566"/>
    <w:lvl w:ilvl="0" w:tplc="4CCA65C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63139"/>
    <w:multiLevelType w:val="hybridMultilevel"/>
    <w:tmpl w:val="3BB84F70"/>
    <w:lvl w:ilvl="0" w:tplc="08090019">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nsid w:val="4C923AC0"/>
    <w:multiLevelType w:val="hybridMultilevel"/>
    <w:tmpl w:val="0FD6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B225B2"/>
    <w:multiLevelType w:val="hybridMultilevel"/>
    <w:tmpl w:val="90C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D80A0B"/>
    <w:multiLevelType w:val="hybridMultilevel"/>
    <w:tmpl w:val="181A2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4A179B"/>
    <w:multiLevelType w:val="hybridMultilevel"/>
    <w:tmpl w:val="FDE6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D0260B"/>
    <w:multiLevelType w:val="hybridMultilevel"/>
    <w:tmpl w:val="43CE9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A1726"/>
    <w:multiLevelType w:val="hybridMultilevel"/>
    <w:tmpl w:val="8E32B964"/>
    <w:lvl w:ilvl="0" w:tplc="8F2289F6">
      <w:start w:val="1"/>
      <w:numFmt w:val="decimal"/>
      <w:lvlText w:val="%1."/>
      <w:lvlJc w:val="righ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143C72"/>
    <w:multiLevelType w:val="hybridMultilevel"/>
    <w:tmpl w:val="FEC80830"/>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6"/>
  </w:num>
  <w:num w:numId="5">
    <w:abstractNumId w:val="27"/>
  </w:num>
  <w:num w:numId="6">
    <w:abstractNumId w:val="21"/>
  </w:num>
  <w:num w:numId="7">
    <w:abstractNumId w:val="6"/>
  </w:num>
  <w:num w:numId="8">
    <w:abstractNumId w:val="7"/>
  </w:num>
  <w:num w:numId="9">
    <w:abstractNumId w:val="24"/>
  </w:num>
  <w:num w:numId="10">
    <w:abstractNumId w:val="5"/>
  </w:num>
  <w:num w:numId="11">
    <w:abstractNumId w:val="4"/>
  </w:num>
  <w:num w:numId="12">
    <w:abstractNumId w:val="22"/>
  </w:num>
  <w:num w:numId="13">
    <w:abstractNumId w:val="2"/>
  </w:num>
  <w:num w:numId="14">
    <w:abstractNumId w:val="10"/>
  </w:num>
  <w:num w:numId="15">
    <w:abstractNumId w:val="26"/>
  </w:num>
  <w:num w:numId="16">
    <w:abstractNumId w:val="11"/>
  </w:num>
  <w:num w:numId="17">
    <w:abstractNumId w:val="18"/>
  </w:num>
  <w:num w:numId="18">
    <w:abstractNumId w:val="23"/>
  </w:num>
  <w:num w:numId="19">
    <w:abstractNumId w:val="0"/>
  </w:num>
  <w:num w:numId="20">
    <w:abstractNumId w:val="29"/>
  </w:num>
  <w:num w:numId="21">
    <w:abstractNumId w:val="13"/>
  </w:num>
  <w:num w:numId="22">
    <w:abstractNumId w:val="12"/>
  </w:num>
  <w:num w:numId="23">
    <w:abstractNumId w:val="14"/>
  </w:num>
  <w:num w:numId="24">
    <w:abstractNumId w:val="3"/>
  </w:num>
  <w:num w:numId="25">
    <w:abstractNumId w:val="17"/>
  </w:num>
  <w:num w:numId="26">
    <w:abstractNumId w:val="15"/>
  </w:num>
  <w:num w:numId="27">
    <w:abstractNumId w:val="30"/>
  </w:num>
  <w:num w:numId="28">
    <w:abstractNumId w:val="1"/>
  </w:num>
  <w:num w:numId="29">
    <w:abstractNumId w:val="8"/>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0B"/>
    <w:rsid w:val="00065A34"/>
    <w:rsid w:val="001206AD"/>
    <w:rsid w:val="001B4582"/>
    <w:rsid w:val="001F470B"/>
    <w:rsid w:val="00222F0D"/>
    <w:rsid w:val="00224627"/>
    <w:rsid w:val="00271CA2"/>
    <w:rsid w:val="002864B1"/>
    <w:rsid w:val="002E482E"/>
    <w:rsid w:val="004B43F1"/>
    <w:rsid w:val="004D6E95"/>
    <w:rsid w:val="00543696"/>
    <w:rsid w:val="005B1699"/>
    <w:rsid w:val="005D4A79"/>
    <w:rsid w:val="005F1419"/>
    <w:rsid w:val="005F2754"/>
    <w:rsid w:val="00616EC1"/>
    <w:rsid w:val="006D06A7"/>
    <w:rsid w:val="007132FF"/>
    <w:rsid w:val="00720857"/>
    <w:rsid w:val="00790B93"/>
    <w:rsid w:val="007B4524"/>
    <w:rsid w:val="007C2C46"/>
    <w:rsid w:val="007E22DF"/>
    <w:rsid w:val="00845715"/>
    <w:rsid w:val="00974FCB"/>
    <w:rsid w:val="00AA0C3A"/>
    <w:rsid w:val="00AD0C10"/>
    <w:rsid w:val="00B772C9"/>
    <w:rsid w:val="00BB25FA"/>
    <w:rsid w:val="00BD1CBE"/>
    <w:rsid w:val="00CF48A2"/>
    <w:rsid w:val="00D17587"/>
    <w:rsid w:val="00D62C98"/>
    <w:rsid w:val="00DC75D3"/>
    <w:rsid w:val="00DF0AD5"/>
    <w:rsid w:val="00E179BB"/>
    <w:rsid w:val="00E61117"/>
    <w:rsid w:val="00FF24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ulletundertext">
    <w:name w:val="bullet (under text)"/>
    <w:pPr>
      <w:numPr>
        <w:numId w:val="13"/>
      </w:numPr>
      <w:spacing w:after="240" w:line="288" w:lineRule="auto"/>
    </w:pPr>
    <w:rPr>
      <w:rFonts w:ascii="Arial" w:eastAsia="Times New Roman" w:hAnsi="Arial" w:cs="Arial"/>
      <w:sz w:val="24"/>
      <w:szCs w:val="24"/>
      <w:lang w:eastAsia="en-GB"/>
    </w:rPr>
  </w:style>
  <w:style w:type="paragraph" w:styleId="BodyText2">
    <w:name w:val="Body Text 2"/>
    <w:basedOn w:val="Normal"/>
    <w:link w:val="BodyText2Char"/>
    <w:rsid w:val="002E48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2E482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ulletundertext">
    <w:name w:val="bullet (under text)"/>
    <w:pPr>
      <w:numPr>
        <w:numId w:val="13"/>
      </w:numPr>
      <w:spacing w:after="240" w:line="288" w:lineRule="auto"/>
    </w:pPr>
    <w:rPr>
      <w:rFonts w:ascii="Arial" w:eastAsia="Times New Roman" w:hAnsi="Arial" w:cs="Arial"/>
      <w:sz w:val="24"/>
      <w:szCs w:val="24"/>
      <w:lang w:eastAsia="en-GB"/>
    </w:rPr>
  </w:style>
  <w:style w:type="paragraph" w:styleId="BodyText2">
    <w:name w:val="Body Text 2"/>
    <w:basedOn w:val="Normal"/>
    <w:link w:val="BodyText2Char"/>
    <w:rsid w:val="002E48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2E48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paulskingsville.org/holywee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Susan Pugh</cp:lastModifiedBy>
  <cp:revision>2</cp:revision>
  <cp:lastPrinted>2016-02-11T08:00:00Z</cp:lastPrinted>
  <dcterms:created xsi:type="dcterms:W3CDTF">2017-03-10T14:53:00Z</dcterms:created>
  <dcterms:modified xsi:type="dcterms:W3CDTF">2017-03-10T14:53:00Z</dcterms:modified>
</cp:coreProperties>
</file>