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38" w:rsidRDefault="000175A8">
      <w:pPr>
        <w:jc w:val="center"/>
        <w:rPr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-107403</wp:posOffset>
            </wp:positionH>
            <wp:positionV relativeFrom="paragraph">
              <wp:posOffset>-191711</wp:posOffset>
            </wp:positionV>
            <wp:extent cx="2576945" cy="580396"/>
            <wp:effectExtent l="0" t="0" r="0" b="0"/>
            <wp:wrapNone/>
            <wp:docPr id="1" name="Picture 1" descr="hea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head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945" cy="58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b/>
          <w:sz w:val="24"/>
          <w:u w:val="single"/>
        </w:rPr>
        <w:t>Long Term Overview</w:t>
      </w:r>
    </w:p>
    <w:p w:rsidR="003A5338" w:rsidRDefault="000F5FBC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Year Might Oaks (2017 – 2018)</w:t>
      </w:r>
    </w:p>
    <w:p w:rsidR="003A5338" w:rsidRDefault="000175A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Including the Reading Journey</w:t>
      </w:r>
    </w:p>
    <w:p w:rsidR="003A5338" w:rsidRDefault="000175A8">
      <w:pPr>
        <w:spacing w:after="0" w:line="240" w:lineRule="auto"/>
        <w:rPr>
          <w:b/>
          <w:color w:val="FF0000"/>
        </w:rPr>
      </w:pPr>
      <w:r>
        <w:rPr>
          <w:b/>
          <w:color w:val="0070C0"/>
        </w:rPr>
        <w:t xml:space="preserve">Theme </w:t>
      </w:r>
      <w:r>
        <w:t xml:space="preserve">       </w:t>
      </w:r>
      <w:r>
        <w:rPr>
          <w:b/>
          <w:color w:val="00B050"/>
        </w:rPr>
        <w:t>Genre</w:t>
      </w:r>
      <w:r>
        <w:t xml:space="preserve">       </w:t>
      </w:r>
      <w:r>
        <w:rPr>
          <w:b/>
          <w:color w:val="FF0000"/>
        </w:rPr>
        <w:t>Author</w:t>
      </w:r>
    </w:p>
    <w:p w:rsidR="003A5338" w:rsidRDefault="000175A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Include a range of fiction, non-fiction and poetry</w:t>
      </w:r>
    </w:p>
    <w:p w:rsidR="003A5338" w:rsidRDefault="000175A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Include a range of text types (e.g. film, animation, text, picture book)</w:t>
      </w:r>
    </w:p>
    <w:tbl>
      <w:tblPr>
        <w:tblStyle w:val="TableGrid"/>
        <w:tblW w:w="15649" w:type="dxa"/>
        <w:tblLook w:val="04A0" w:firstRow="1" w:lastRow="0" w:firstColumn="1" w:lastColumn="0" w:noHBand="0" w:noVBand="1"/>
      </w:tblPr>
      <w:tblGrid>
        <w:gridCol w:w="2235"/>
        <w:gridCol w:w="2235"/>
        <w:gridCol w:w="2235"/>
        <w:gridCol w:w="2236"/>
        <w:gridCol w:w="2236"/>
        <w:gridCol w:w="2236"/>
        <w:gridCol w:w="2236"/>
      </w:tblGrid>
      <w:tr w:rsidR="003A5338">
        <w:trPr>
          <w:trHeight w:val="827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3A5338" w:rsidRDefault="000175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Autumn 1</w:t>
            </w:r>
          </w:p>
        </w:tc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3A5338" w:rsidRDefault="000175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Autumn 2</w:t>
            </w:r>
          </w:p>
        </w:tc>
        <w:tc>
          <w:tcPr>
            <w:tcW w:w="2236" w:type="dxa"/>
            <w:shd w:val="clear" w:color="auto" w:fill="BFBFBF" w:themeFill="background1" w:themeFillShade="BF"/>
            <w:vAlign w:val="center"/>
          </w:tcPr>
          <w:p w:rsidR="003A5338" w:rsidRDefault="000175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1</w:t>
            </w:r>
          </w:p>
        </w:tc>
        <w:tc>
          <w:tcPr>
            <w:tcW w:w="2236" w:type="dxa"/>
            <w:shd w:val="clear" w:color="auto" w:fill="BFBFBF" w:themeFill="background1" w:themeFillShade="BF"/>
            <w:vAlign w:val="center"/>
          </w:tcPr>
          <w:p w:rsidR="003A5338" w:rsidRDefault="000175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2</w:t>
            </w:r>
          </w:p>
        </w:tc>
        <w:tc>
          <w:tcPr>
            <w:tcW w:w="2236" w:type="dxa"/>
            <w:shd w:val="clear" w:color="auto" w:fill="BFBFBF" w:themeFill="background1" w:themeFillShade="BF"/>
            <w:vAlign w:val="center"/>
          </w:tcPr>
          <w:p w:rsidR="003A5338" w:rsidRDefault="000175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Summer 1</w:t>
            </w:r>
          </w:p>
        </w:tc>
        <w:tc>
          <w:tcPr>
            <w:tcW w:w="2236" w:type="dxa"/>
            <w:shd w:val="clear" w:color="auto" w:fill="BFBFBF" w:themeFill="background1" w:themeFillShade="BF"/>
            <w:vAlign w:val="center"/>
          </w:tcPr>
          <w:p w:rsidR="003A5338" w:rsidRDefault="000175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Summer 2</w:t>
            </w:r>
          </w:p>
        </w:tc>
      </w:tr>
      <w:tr w:rsidR="003A5338">
        <w:trPr>
          <w:trHeight w:val="827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3A5338" w:rsidRDefault="000175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 name</w:t>
            </w:r>
          </w:p>
        </w:tc>
        <w:tc>
          <w:tcPr>
            <w:tcW w:w="2235" w:type="dxa"/>
            <w:vAlign w:val="center"/>
          </w:tcPr>
          <w:p w:rsidR="003A5338" w:rsidRDefault="000F5F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From Page to Stage</w:t>
            </w:r>
          </w:p>
        </w:tc>
        <w:tc>
          <w:tcPr>
            <w:tcW w:w="2235" w:type="dxa"/>
            <w:vAlign w:val="center"/>
          </w:tcPr>
          <w:p w:rsidR="003A5338" w:rsidRDefault="000F5F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Shackles and Chains</w:t>
            </w:r>
          </w:p>
        </w:tc>
        <w:tc>
          <w:tcPr>
            <w:tcW w:w="2236" w:type="dxa"/>
            <w:vAlign w:val="center"/>
          </w:tcPr>
          <w:p w:rsidR="003A5338" w:rsidRDefault="000F5F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Now You See Me, Now You Don’t</w:t>
            </w:r>
          </w:p>
        </w:tc>
        <w:tc>
          <w:tcPr>
            <w:tcW w:w="2236" w:type="dxa"/>
            <w:vAlign w:val="center"/>
          </w:tcPr>
          <w:p w:rsidR="003A5338" w:rsidRDefault="00CC06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Beyond Borders</w:t>
            </w:r>
          </w:p>
        </w:tc>
        <w:tc>
          <w:tcPr>
            <w:tcW w:w="2236" w:type="dxa"/>
            <w:vAlign w:val="center"/>
          </w:tcPr>
          <w:p w:rsidR="003A5338" w:rsidRDefault="00CC06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2236" w:type="dxa"/>
            <w:vAlign w:val="center"/>
          </w:tcPr>
          <w:p w:rsidR="003A5338" w:rsidRDefault="009C3E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Doing What is Right </w:t>
            </w:r>
            <w:r w:rsidR="008E356C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No Matter What Everyone Else Does</w:t>
            </w:r>
            <w:r w:rsidR="008E356C">
              <w:rPr>
                <w:b/>
                <w:sz w:val="24"/>
              </w:rPr>
              <w:t>)</w:t>
            </w:r>
            <w:bookmarkStart w:id="0" w:name="_GoBack"/>
            <w:bookmarkEnd w:id="0"/>
          </w:p>
        </w:tc>
      </w:tr>
      <w:tr w:rsidR="003A5338">
        <w:trPr>
          <w:trHeight w:val="274"/>
        </w:trPr>
        <w:tc>
          <w:tcPr>
            <w:tcW w:w="2235" w:type="dxa"/>
            <w:vMerge w:val="restart"/>
            <w:shd w:val="clear" w:color="auto" w:fill="BFBFBF" w:themeFill="background1" w:themeFillShade="BF"/>
            <w:vAlign w:val="center"/>
          </w:tcPr>
          <w:p w:rsidR="003A5338" w:rsidRDefault="000175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</w:tc>
        <w:tc>
          <w:tcPr>
            <w:tcW w:w="2235" w:type="dxa"/>
            <w:vAlign w:val="center"/>
          </w:tcPr>
          <w:p w:rsidR="003A5338" w:rsidRDefault="000175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Reading Journey 1</w:t>
            </w:r>
          </w:p>
        </w:tc>
        <w:tc>
          <w:tcPr>
            <w:tcW w:w="2235" w:type="dxa"/>
            <w:vAlign w:val="center"/>
          </w:tcPr>
          <w:p w:rsidR="003A5338" w:rsidRDefault="000175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Reading Journey 1</w:t>
            </w:r>
          </w:p>
        </w:tc>
        <w:tc>
          <w:tcPr>
            <w:tcW w:w="2236" w:type="dxa"/>
            <w:vAlign w:val="center"/>
          </w:tcPr>
          <w:p w:rsidR="003A5338" w:rsidRDefault="000175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Reading Journey 1</w:t>
            </w:r>
          </w:p>
        </w:tc>
        <w:tc>
          <w:tcPr>
            <w:tcW w:w="2236" w:type="dxa"/>
            <w:vAlign w:val="center"/>
          </w:tcPr>
          <w:p w:rsidR="003A5338" w:rsidRDefault="000175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Reading Journey 1</w:t>
            </w:r>
          </w:p>
        </w:tc>
        <w:tc>
          <w:tcPr>
            <w:tcW w:w="2236" w:type="dxa"/>
            <w:vAlign w:val="center"/>
          </w:tcPr>
          <w:p w:rsidR="003A5338" w:rsidRDefault="000175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Reading Journey 1</w:t>
            </w:r>
          </w:p>
        </w:tc>
        <w:tc>
          <w:tcPr>
            <w:tcW w:w="2236" w:type="dxa"/>
            <w:vAlign w:val="center"/>
          </w:tcPr>
          <w:p w:rsidR="003A5338" w:rsidRDefault="000175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Reading Journey 1</w:t>
            </w:r>
          </w:p>
        </w:tc>
      </w:tr>
      <w:tr w:rsidR="003A5338">
        <w:trPr>
          <w:trHeight w:val="1189"/>
        </w:trPr>
        <w:tc>
          <w:tcPr>
            <w:tcW w:w="2235" w:type="dxa"/>
            <w:vMerge/>
            <w:shd w:val="clear" w:color="auto" w:fill="BFBFBF" w:themeFill="background1" w:themeFillShade="BF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  <w:tc>
          <w:tcPr>
            <w:tcW w:w="2235" w:type="dxa"/>
          </w:tcPr>
          <w:p w:rsidR="003A5338" w:rsidRPr="000F5FBC" w:rsidRDefault="000F5FBC">
            <w:pPr>
              <w:rPr>
                <w:sz w:val="24"/>
              </w:rPr>
            </w:pPr>
            <w:r>
              <w:rPr>
                <w:sz w:val="24"/>
              </w:rPr>
              <w:t>A Midsummer Night’s Dream (</w:t>
            </w:r>
            <w:r>
              <w:rPr>
                <w:color w:val="00B050"/>
                <w:sz w:val="24"/>
              </w:rPr>
              <w:t>Script</w:t>
            </w:r>
            <w:r>
              <w:rPr>
                <w:sz w:val="24"/>
              </w:rPr>
              <w:t xml:space="preserve">, </w:t>
            </w:r>
            <w:r>
              <w:rPr>
                <w:color w:val="FF0000"/>
                <w:sz w:val="24"/>
              </w:rPr>
              <w:t>Shakespeare</w:t>
            </w:r>
            <w:r>
              <w:rPr>
                <w:sz w:val="24"/>
              </w:rPr>
              <w:t xml:space="preserve">, </w:t>
            </w:r>
            <w:r>
              <w:rPr>
                <w:color w:val="4F81BD" w:themeColor="accent1"/>
                <w:sz w:val="24"/>
              </w:rPr>
              <w:t>How world’s interconnect</w:t>
            </w:r>
            <w:r>
              <w:rPr>
                <w:sz w:val="24"/>
              </w:rPr>
              <w:t>)</w:t>
            </w:r>
          </w:p>
        </w:tc>
        <w:tc>
          <w:tcPr>
            <w:tcW w:w="2235" w:type="dxa"/>
          </w:tcPr>
          <w:p w:rsidR="003A5338" w:rsidRPr="000F5FBC" w:rsidRDefault="000F5FBC">
            <w:pPr>
              <w:rPr>
                <w:sz w:val="24"/>
              </w:rPr>
            </w:pPr>
            <w:r>
              <w:rPr>
                <w:sz w:val="24"/>
              </w:rPr>
              <w:t>Holes (</w:t>
            </w:r>
            <w:r>
              <w:rPr>
                <w:color w:val="00B050"/>
                <w:sz w:val="24"/>
              </w:rPr>
              <w:t>Fiction</w:t>
            </w:r>
            <w:r>
              <w:rPr>
                <w:sz w:val="24"/>
              </w:rPr>
              <w:t xml:space="preserve">, </w:t>
            </w:r>
            <w:r>
              <w:rPr>
                <w:color w:val="FF0000"/>
                <w:sz w:val="24"/>
              </w:rPr>
              <w:t>Louis Sachar</w:t>
            </w:r>
            <w:r>
              <w:rPr>
                <w:sz w:val="24"/>
              </w:rPr>
              <w:t xml:space="preserve">, </w:t>
            </w:r>
            <w:r>
              <w:rPr>
                <w:color w:val="4F81BD" w:themeColor="accent1"/>
                <w:sz w:val="24"/>
              </w:rPr>
              <w:t>We each have a story behind us</w:t>
            </w:r>
            <w:r>
              <w:rPr>
                <w:sz w:val="24"/>
              </w:rPr>
              <w:t>)</w:t>
            </w:r>
          </w:p>
        </w:tc>
        <w:tc>
          <w:tcPr>
            <w:tcW w:w="2236" w:type="dxa"/>
          </w:tcPr>
          <w:p w:rsidR="003A5338" w:rsidRPr="000F5FBC" w:rsidRDefault="000F5FB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Stormbreaker</w:t>
            </w:r>
            <w:proofErr w:type="spellEnd"/>
            <w:r>
              <w:rPr>
                <w:sz w:val="24"/>
              </w:rPr>
              <w:t xml:space="preserve"> (</w:t>
            </w:r>
            <w:r w:rsidR="00CC063A">
              <w:rPr>
                <w:color w:val="00B050"/>
                <w:sz w:val="24"/>
              </w:rPr>
              <w:t>Spy Film</w:t>
            </w:r>
            <w:r>
              <w:rPr>
                <w:sz w:val="24"/>
              </w:rPr>
              <w:t xml:space="preserve">, </w:t>
            </w:r>
            <w:r>
              <w:rPr>
                <w:color w:val="FF0000"/>
                <w:sz w:val="24"/>
              </w:rPr>
              <w:t>Anthony Horowitz</w:t>
            </w:r>
            <w:r>
              <w:rPr>
                <w:sz w:val="24"/>
              </w:rPr>
              <w:t xml:space="preserve">, </w:t>
            </w:r>
            <w:r>
              <w:rPr>
                <w:color w:val="4F81BD" w:themeColor="accent1"/>
                <w:sz w:val="24"/>
              </w:rPr>
              <w:t>Being all we can be</w:t>
            </w:r>
            <w:r>
              <w:rPr>
                <w:sz w:val="24"/>
              </w:rPr>
              <w:t>)</w:t>
            </w:r>
          </w:p>
        </w:tc>
        <w:tc>
          <w:tcPr>
            <w:tcW w:w="2236" w:type="dxa"/>
          </w:tcPr>
          <w:p w:rsidR="003A5338" w:rsidRPr="00CC063A" w:rsidRDefault="00CC063A" w:rsidP="00CC063A">
            <w:pPr>
              <w:rPr>
                <w:sz w:val="24"/>
              </w:rPr>
            </w:pPr>
            <w:r>
              <w:rPr>
                <w:sz w:val="24"/>
              </w:rPr>
              <w:t>The Journey (</w:t>
            </w:r>
            <w:r>
              <w:rPr>
                <w:color w:val="00B050"/>
                <w:sz w:val="24"/>
              </w:rPr>
              <w:t>Picture Book</w:t>
            </w:r>
            <w:r>
              <w:rPr>
                <w:sz w:val="24"/>
              </w:rPr>
              <w:t xml:space="preserve">, </w:t>
            </w:r>
            <w:r>
              <w:rPr>
                <w:color w:val="FF0000"/>
                <w:sz w:val="24"/>
              </w:rPr>
              <w:t>Shaun Tan</w:t>
            </w:r>
            <w:r>
              <w:rPr>
                <w:sz w:val="24"/>
              </w:rPr>
              <w:t xml:space="preserve">, </w:t>
            </w:r>
            <w:r>
              <w:rPr>
                <w:color w:val="4F81BD" w:themeColor="accent1"/>
                <w:sz w:val="24"/>
              </w:rPr>
              <w:t>Life Changes</w:t>
            </w:r>
            <w:r>
              <w:rPr>
                <w:sz w:val="24"/>
              </w:rPr>
              <w:t>)</w:t>
            </w:r>
          </w:p>
        </w:tc>
        <w:tc>
          <w:tcPr>
            <w:tcW w:w="2236" w:type="dxa"/>
          </w:tcPr>
          <w:p w:rsidR="003A5338" w:rsidRDefault="00CC063A">
            <w:pPr>
              <w:rPr>
                <w:sz w:val="24"/>
              </w:rPr>
            </w:pPr>
            <w:r>
              <w:rPr>
                <w:sz w:val="24"/>
              </w:rPr>
              <w:t>SATS</w:t>
            </w:r>
          </w:p>
        </w:tc>
        <w:tc>
          <w:tcPr>
            <w:tcW w:w="2236" w:type="dxa"/>
          </w:tcPr>
          <w:p w:rsidR="003A5338" w:rsidRPr="00CC063A" w:rsidRDefault="00CC063A">
            <w:pPr>
              <w:rPr>
                <w:sz w:val="24"/>
              </w:rPr>
            </w:pPr>
            <w:r>
              <w:rPr>
                <w:sz w:val="24"/>
              </w:rPr>
              <w:t xml:space="preserve">Wolves of </w:t>
            </w:r>
            <w:proofErr w:type="spellStart"/>
            <w:r>
              <w:rPr>
                <w:sz w:val="24"/>
              </w:rPr>
              <w:t>Currumpaw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color w:val="00B050"/>
                <w:sz w:val="24"/>
              </w:rPr>
              <w:t>Ecological Short Story with Pictures</w:t>
            </w:r>
            <w:r>
              <w:rPr>
                <w:sz w:val="24"/>
              </w:rPr>
              <w:t xml:space="preserve">, </w:t>
            </w:r>
            <w:r>
              <w:rPr>
                <w:color w:val="FF0000"/>
                <w:sz w:val="24"/>
              </w:rPr>
              <w:t>William Grill</w:t>
            </w:r>
            <w:r>
              <w:rPr>
                <w:sz w:val="24"/>
              </w:rPr>
              <w:t>)</w:t>
            </w:r>
          </w:p>
        </w:tc>
      </w:tr>
      <w:tr w:rsidR="003A5338">
        <w:trPr>
          <w:trHeight w:val="150"/>
        </w:trPr>
        <w:tc>
          <w:tcPr>
            <w:tcW w:w="2235" w:type="dxa"/>
            <w:vMerge/>
            <w:shd w:val="clear" w:color="auto" w:fill="BFBFBF" w:themeFill="background1" w:themeFillShade="BF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  <w:tc>
          <w:tcPr>
            <w:tcW w:w="2235" w:type="dxa"/>
            <w:vAlign w:val="center"/>
          </w:tcPr>
          <w:p w:rsidR="003A5338" w:rsidRDefault="000175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Reading Journey 2</w:t>
            </w:r>
          </w:p>
        </w:tc>
        <w:tc>
          <w:tcPr>
            <w:tcW w:w="2235" w:type="dxa"/>
            <w:vAlign w:val="center"/>
          </w:tcPr>
          <w:p w:rsidR="003A5338" w:rsidRDefault="000175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Reading Journey 2</w:t>
            </w:r>
          </w:p>
        </w:tc>
        <w:tc>
          <w:tcPr>
            <w:tcW w:w="2236" w:type="dxa"/>
            <w:vAlign w:val="center"/>
          </w:tcPr>
          <w:p w:rsidR="003A5338" w:rsidRDefault="000175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Reading Journey 2</w:t>
            </w:r>
          </w:p>
        </w:tc>
        <w:tc>
          <w:tcPr>
            <w:tcW w:w="2236" w:type="dxa"/>
            <w:vAlign w:val="center"/>
          </w:tcPr>
          <w:p w:rsidR="003A5338" w:rsidRDefault="000175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Reading Journey 2</w:t>
            </w:r>
          </w:p>
        </w:tc>
        <w:tc>
          <w:tcPr>
            <w:tcW w:w="2236" w:type="dxa"/>
            <w:vAlign w:val="center"/>
          </w:tcPr>
          <w:p w:rsidR="003A5338" w:rsidRDefault="000175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Reading Journey 2</w:t>
            </w:r>
          </w:p>
        </w:tc>
        <w:tc>
          <w:tcPr>
            <w:tcW w:w="2236" w:type="dxa"/>
            <w:vAlign w:val="center"/>
          </w:tcPr>
          <w:p w:rsidR="003A5338" w:rsidRDefault="000175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Reading Journey 2</w:t>
            </w:r>
          </w:p>
        </w:tc>
      </w:tr>
      <w:tr w:rsidR="003A5338">
        <w:trPr>
          <w:trHeight w:val="1110"/>
        </w:trPr>
        <w:tc>
          <w:tcPr>
            <w:tcW w:w="2235" w:type="dxa"/>
            <w:vMerge/>
            <w:shd w:val="clear" w:color="auto" w:fill="BFBFBF" w:themeFill="background1" w:themeFillShade="BF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  <w:tc>
          <w:tcPr>
            <w:tcW w:w="2235" w:type="dxa"/>
          </w:tcPr>
          <w:p w:rsidR="003A5338" w:rsidRDefault="000F5FBC">
            <w:pPr>
              <w:rPr>
                <w:sz w:val="24"/>
              </w:rPr>
            </w:pPr>
            <w:r>
              <w:rPr>
                <w:sz w:val="24"/>
              </w:rPr>
              <w:t>Poetry – mostly sonnets and Greek myths</w:t>
            </w:r>
          </w:p>
        </w:tc>
        <w:tc>
          <w:tcPr>
            <w:tcW w:w="2235" w:type="dxa"/>
          </w:tcPr>
          <w:p w:rsidR="003A5338" w:rsidRDefault="000F5FBC">
            <w:pPr>
              <w:rPr>
                <w:sz w:val="24"/>
              </w:rPr>
            </w:pPr>
            <w:r>
              <w:rPr>
                <w:sz w:val="24"/>
              </w:rPr>
              <w:t>Horrible Histories</w:t>
            </w:r>
          </w:p>
        </w:tc>
        <w:tc>
          <w:tcPr>
            <w:tcW w:w="2236" w:type="dxa"/>
          </w:tcPr>
          <w:p w:rsidR="003A5338" w:rsidRDefault="000F5FBC">
            <w:pPr>
              <w:rPr>
                <w:sz w:val="24"/>
              </w:rPr>
            </w:pPr>
            <w:r>
              <w:rPr>
                <w:sz w:val="24"/>
              </w:rPr>
              <w:t>Extracts from spy stories, inventions and gadgets</w:t>
            </w:r>
          </w:p>
        </w:tc>
        <w:tc>
          <w:tcPr>
            <w:tcW w:w="2236" w:type="dxa"/>
          </w:tcPr>
          <w:p w:rsidR="003A5338" w:rsidRPr="00CC063A" w:rsidRDefault="00CC063A">
            <w:pPr>
              <w:rPr>
                <w:sz w:val="24"/>
              </w:rPr>
            </w:pPr>
            <w:r>
              <w:rPr>
                <w:sz w:val="24"/>
              </w:rPr>
              <w:t>After Tomorrow (</w:t>
            </w:r>
            <w:r>
              <w:rPr>
                <w:color w:val="00B050"/>
                <w:sz w:val="24"/>
              </w:rPr>
              <w:t>Modern Novel</w:t>
            </w:r>
            <w:r>
              <w:rPr>
                <w:sz w:val="24"/>
              </w:rPr>
              <w:t xml:space="preserve">, </w:t>
            </w:r>
            <w:r>
              <w:rPr>
                <w:color w:val="FF0000"/>
                <w:sz w:val="24"/>
              </w:rPr>
              <w:t>Gillian Cross</w:t>
            </w:r>
            <w:r>
              <w:rPr>
                <w:sz w:val="24"/>
              </w:rPr>
              <w:t xml:space="preserve">, </w:t>
            </w:r>
            <w:r>
              <w:rPr>
                <w:color w:val="4F81BD" w:themeColor="accent1"/>
                <w:sz w:val="24"/>
              </w:rPr>
              <w:t>Empathy</w:t>
            </w:r>
            <w:r>
              <w:rPr>
                <w:sz w:val="24"/>
              </w:rPr>
              <w:t>)</w:t>
            </w:r>
          </w:p>
        </w:tc>
        <w:tc>
          <w:tcPr>
            <w:tcW w:w="2236" w:type="dxa"/>
          </w:tcPr>
          <w:p w:rsidR="003A5338" w:rsidRPr="00CC063A" w:rsidRDefault="00CC063A">
            <w:pPr>
              <w:rPr>
                <w:sz w:val="24"/>
              </w:rPr>
            </w:pPr>
            <w:r>
              <w:rPr>
                <w:sz w:val="24"/>
              </w:rPr>
              <w:t>Begin The Wolf Wilder (</w:t>
            </w:r>
            <w:r>
              <w:rPr>
                <w:color w:val="00B050"/>
                <w:sz w:val="24"/>
              </w:rPr>
              <w:t>Novel</w:t>
            </w:r>
            <w:r>
              <w:rPr>
                <w:sz w:val="24"/>
              </w:rPr>
              <w:t xml:space="preserve">, </w:t>
            </w:r>
            <w:r>
              <w:rPr>
                <w:color w:val="FF0000"/>
                <w:sz w:val="24"/>
              </w:rPr>
              <w:t xml:space="preserve">Katherine </w:t>
            </w:r>
            <w:proofErr w:type="spellStart"/>
            <w:r>
              <w:rPr>
                <w:color w:val="FF0000"/>
                <w:sz w:val="24"/>
              </w:rPr>
              <w:t>Rundell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36" w:type="dxa"/>
          </w:tcPr>
          <w:p w:rsidR="003A5338" w:rsidRDefault="00CC063A">
            <w:pPr>
              <w:rPr>
                <w:sz w:val="24"/>
              </w:rPr>
            </w:pPr>
            <w:r>
              <w:rPr>
                <w:sz w:val="24"/>
              </w:rPr>
              <w:t>The Wolf Wilder</w:t>
            </w:r>
          </w:p>
        </w:tc>
      </w:tr>
      <w:tr w:rsidR="003A5338">
        <w:trPr>
          <w:trHeight w:val="874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3A5338" w:rsidRDefault="000175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Maths</w:t>
            </w:r>
          </w:p>
        </w:tc>
        <w:tc>
          <w:tcPr>
            <w:tcW w:w="2235" w:type="dxa"/>
            <w:vAlign w:val="center"/>
          </w:tcPr>
          <w:p w:rsidR="003A5338" w:rsidRDefault="000F5F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Place Value, Calculation, Fractions</w:t>
            </w:r>
          </w:p>
        </w:tc>
        <w:tc>
          <w:tcPr>
            <w:tcW w:w="2235" w:type="dxa"/>
            <w:vAlign w:val="center"/>
          </w:tcPr>
          <w:p w:rsidR="003A5338" w:rsidRDefault="000F5F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Measurement, Geometry, Number and Place Value, Calculations</w:t>
            </w:r>
          </w:p>
        </w:tc>
        <w:tc>
          <w:tcPr>
            <w:tcW w:w="2236" w:type="dxa"/>
            <w:vAlign w:val="center"/>
          </w:tcPr>
          <w:p w:rsidR="003A5338" w:rsidRDefault="00CC06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Calculations, Fractions, Measurement, Geometry</w:t>
            </w:r>
          </w:p>
        </w:tc>
        <w:tc>
          <w:tcPr>
            <w:tcW w:w="2236" w:type="dxa"/>
            <w:vAlign w:val="center"/>
          </w:tcPr>
          <w:p w:rsidR="003A5338" w:rsidRDefault="00CC06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and Place Value, Calculations, Fractions, Measurement</w:t>
            </w:r>
          </w:p>
        </w:tc>
        <w:tc>
          <w:tcPr>
            <w:tcW w:w="2236" w:type="dxa"/>
            <w:vAlign w:val="center"/>
          </w:tcPr>
          <w:p w:rsidR="003A5338" w:rsidRDefault="005359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SATS</w:t>
            </w:r>
          </w:p>
        </w:tc>
        <w:tc>
          <w:tcPr>
            <w:tcW w:w="2236" w:type="dxa"/>
            <w:vAlign w:val="center"/>
          </w:tcPr>
          <w:p w:rsidR="003A5338" w:rsidRDefault="005359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 Application and Mastery</w:t>
            </w:r>
          </w:p>
        </w:tc>
      </w:tr>
      <w:tr w:rsidR="003A5338">
        <w:trPr>
          <w:trHeight w:val="827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3A5338" w:rsidRDefault="000175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Science</w:t>
            </w:r>
          </w:p>
        </w:tc>
        <w:tc>
          <w:tcPr>
            <w:tcW w:w="2235" w:type="dxa"/>
            <w:vAlign w:val="center"/>
          </w:tcPr>
          <w:p w:rsidR="003A5338" w:rsidRDefault="000F5F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Light</w:t>
            </w:r>
          </w:p>
        </w:tc>
        <w:tc>
          <w:tcPr>
            <w:tcW w:w="2235" w:type="dxa"/>
            <w:vAlign w:val="center"/>
          </w:tcPr>
          <w:p w:rsidR="003A5338" w:rsidRDefault="000F5F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Evolution and Inheritance</w:t>
            </w:r>
          </w:p>
        </w:tc>
        <w:tc>
          <w:tcPr>
            <w:tcW w:w="2236" w:type="dxa"/>
            <w:vAlign w:val="center"/>
          </w:tcPr>
          <w:p w:rsidR="003A5338" w:rsidRDefault="00CC06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Animals (including humans) internal systems</w:t>
            </w:r>
          </w:p>
        </w:tc>
        <w:tc>
          <w:tcPr>
            <w:tcW w:w="2236" w:type="dxa"/>
            <w:vAlign w:val="center"/>
          </w:tcPr>
          <w:p w:rsidR="003A5338" w:rsidRDefault="00CC06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Classifying Living Organisms</w:t>
            </w:r>
          </w:p>
        </w:tc>
        <w:tc>
          <w:tcPr>
            <w:tcW w:w="2236" w:type="dxa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  <w:tc>
          <w:tcPr>
            <w:tcW w:w="2236" w:type="dxa"/>
            <w:vAlign w:val="center"/>
          </w:tcPr>
          <w:p w:rsidR="003A5338" w:rsidRDefault="005359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Electricity</w:t>
            </w:r>
          </w:p>
        </w:tc>
      </w:tr>
      <w:tr w:rsidR="003A5338">
        <w:trPr>
          <w:trHeight w:val="827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3A5338" w:rsidRDefault="000175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History / Geography</w:t>
            </w:r>
          </w:p>
        </w:tc>
        <w:tc>
          <w:tcPr>
            <w:tcW w:w="2235" w:type="dxa"/>
            <w:vAlign w:val="center"/>
          </w:tcPr>
          <w:p w:rsidR="003A5338" w:rsidRDefault="000F5F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Greek Civilization</w:t>
            </w:r>
          </w:p>
        </w:tc>
        <w:tc>
          <w:tcPr>
            <w:tcW w:w="2235" w:type="dxa"/>
            <w:vAlign w:val="center"/>
          </w:tcPr>
          <w:p w:rsidR="003A5338" w:rsidRDefault="000F5F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Crime and Punishment</w:t>
            </w:r>
          </w:p>
        </w:tc>
        <w:tc>
          <w:tcPr>
            <w:tcW w:w="2236" w:type="dxa"/>
            <w:vAlign w:val="center"/>
          </w:tcPr>
          <w:p w:rsidR="003A5338" w:rsidRDefault="00CC06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Comparing Isle of Wight with St. Lucia</w:t>
            </w:r>
          </w:p>
        </w:tc>
        <w:tc>
          <w:tcPr>
            <w:tcW w:w="2236" w:type="dxa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  <w:tc>
          <w:tcPr>
            <w:tcW w:w="2236" w:type="dxa"/>
            <w:vAlign w:val="center"/>
          </w:tcPr>
          <w:p w:rsidR="003A5338" w:rsidRDefault="005359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Countries and Capitals of Europe</w:t>
            </w:r>
          </w:p>
        </w:tc>
        <w:tc>
          <w:tcPr>
            <w:tcW w:w="2236" w:type="dxa"/>
            <w:vAlign w:val="center"/>
          </w:tcPr>
          <w:p w:rsidR="003A5338" w:rsidRDefault="005359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 history study concentrating on World War 2</w:t>
            </w:r>
          </w:p>
        </w:tc>
      </w:tr>
      <w:tr w:rsidR="003A5338">
        <w:trPr>
          <w:trHeight w:val="827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3A5338" w:rsidRDefault="000175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</w:t>
            </w:r>
          </w:p>
        </w:tc>
        <w:tc>
          <w:tcPr>
            <w:tcW w:w="2235" w:type="dxa"/>
            <w:vAlign w:val="center"/>
          </w:tcPr>
          <w:p w:rsidR="003A5338" w:rsidRDefault="000F5F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Creation (the Fall)</w:t>
            </w:r>
          </w:p>
        </w:tc>
        <w:tc>
          <w:tcPr>
            <w:tcW w:w="2235" w:type="dxa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  <w:tc>
          <w:tcPr>
            <w:tcW w:w="2236" w:type="dxa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  <w:tc>
          <w:tcPr>
            <w:tcW w:w="2236" w:type="dxa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  <w:tc>
          <w:tcPr>
            <w:tcW w:w="2236" w:type="dxa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  <w:tc>
          <w:tcPr>
            <w:tcW w:w="2236" w:type="dxa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</w:tr>
      <w:tr w:rsidR="003A5338">
        <w:trPr>
          <w:trHeight w:val="827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3A5338" w:rsidRDefault="000175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PSHE</w:t>
            </w:r>
          </w:p>
        </w:tc>
        <w:tc>
          <w:tcPr>
            <w:tcW w:w="2235" w:type="dxa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  <w:tc>
          <w:tcPr>
            <w:tcW w:w="2235" w:type="dxa"/>
            <w:vAlign w:val="center"/>
          </w:tcPr>
          <w:p w:rsidR="003A5338" w:rsidRDefault="000F5F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Laws and Parliament</w:t>
            </w:r>
          </w:p>
        </w:tc>
        <w:tc>
          <w:tcPr>
            <w:tcW w:w="2236" w:type="dxa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  <w:tc>
          <w:tcPr>
            <w:tcW w:w="2236" w:type="dxa"/>
            <w:vAlign w:val="center"/>
          </w:tcPr>
          <w:p w:rsidR="003A5338" w:rsidRDefault="00CC06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Refugees</w:t>
            </w:r>
          </w:p>
        </w:tc>
        <w:tc>
          <w:tcPr>
            <w:tcW w:w="2236" w:type="dxa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  <w:tc>
          <w:tcPr>
            <w:tcW w:w="2236" w:type="dxa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</w:tr>
      <w:tr w:rsidR="003A5338">
        <w:trPr>
          <w:trHeight w:val="827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3A5338" w:rsidRDefault="000175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</w:p>
        </w:tc>
        <w:tc>
          <w:tcPr>
            <w:tcW w:w="2235" w:type="dxa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  <w:tc>
          <w:tcPr>
            <w:tcW w:w="2235" w:type="dxa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  <w:tc>
          <w:tcPr>
            <w:tcW w:w="2236" w:type="dxa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  <w:tc>
          <w:tcPr>
            <w:tcW w:w="2236" w:type="dxa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  <w:tc>
          <w:tcPr>
            <w:tcW w:w="2236" w:type="dxa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  <w:tc>
          <w:tcPr>
            <w:tcW w:w="2236" w:type="dxa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</w:tr>
      <w:tr w:rsidR="003A5338">
        <w:trPr>
          <w:trHeight w:val="827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3A5338" w:rsidRDefault="000175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</w:t>
            </w:r>
          </w:p>
        </w:tc>
        <w:tc>
          <w:tcPr>
            <w:tcW w:w="2235" w:type="dxa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  <w:tc>
          <w:tcPr>
            <w:tcW w:w="2235" w:type="dxa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  <w:tc>
          <w:tcPr>
            <w:tcW w:w="2236" w:type="dxa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  <w:tc>
          <w:tcPr>
            <w:tcW w:w="2236" w:type="dxa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  <w:tc>
          <w:tcPr>
            <w:tcW w:w="2236" w:type="dxa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  <w:tc>
          <w:tcPr>
            <w:tcW w:w="2236" w:type="dxa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</w:tr>
      <w:tr w:rsidR="003A5338">
        <w:trPr>
          <w:trHeight w:val="827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3A5338" w:rsidRDefault="000175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Music</w:t>
            </w:r>
          </w:p>
        </w:tc>
        <w:tc>
          <w:tcPr>
            <w:tcW w:w="2235" w:type="dxa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  <w:tc>
          <w:tcPr>
            <w:tcW w:w="2235" w:type="dxa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  <w:tc>
          <w:tcPr>
            <w:tcW w:w="2236" w:type="dxa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  <w:tc>
          <w:tcPr>
            <w:tcW w:w="2236" w:type="dxa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  <w:tc>
          <w:tcPr>
            <w:tcW w:w="2236" w:type="dxa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  <w:tc>
          <w:tcPr>
            <w:tcW w:w="2236" w:type="dxa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</w:tr>
      <w:tr w:rsidR="003A5338">
        <w:trPr>
          <w:trHeight w:val="827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3A5338" w:rsidRDefault="000175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D&amp;T</w:t>
            </w:r>
          </w:p>
        </w:tc>
        <w:tc>
          <w:tcPr>
            <w:tcW w:w="2235" w:type="dxa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  <w:tc>
          <w:tcPr>
            <w:tcW w:w="2235" w:type="dxa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  <w:tc>
          <w:tcPr>
            <w:tcW w:w="2236" w:type="dxa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  <w:tc>
          <w:tcPr>
            <w:tcW w:w="2236" w:type="dxa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  <w:tc>
          <w:tcPr>
            <w:tcW w:w="2236" w:type="dxa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  <w:tc>
          <w:tcPr>
            <w:tcW w:w="2236" w:type="dxa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</w:tr>
      <w:tr w:rsidR="003A5338">
        <w:trPr>
          <w:trHeight w:val="827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3A5338" w:rsidRDefault="000175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Computing</w:t>
            </w:r>
          </w:p>
        </w:tc>
        <w:tc>
          <w:tcPr>
            <w:tcW w:w="2235" w:type="dxa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  <w:tc>
          <w:tcPr>
            <w:tcW w:w="2235" w:type="dxa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  <w:tc>
          <w:tcPr>
            <w:tcW w:w="2236" w:type="dxa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  <w:tc>
          <w:tcPr>
            <w:tcW w:w="2236" w:type="dxa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  <w:tc>
          <w:tcPr>
            <w:tcW w:w="2236" w:type="dxa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  <w:tc>
          <w:tcPr>
            <w:tcW w:w="2236" w:type="dxa"/>
            <w:vAlign w:val="center"/>
          </w:tcPr>
          <w:p w:rsidR="003A5338" w:rsidRDefault="003A5338">
            <w:pPr>
              <w:jc w:val="center"/>
              <w:rPr>
                <w:b/>
                <w:sz w:val="24"/>
              </w:rPr>
            </w:pPr>
          </w:p>
        </w:tc>
      </w:tr>
    </w:tbl>
    <w:p w:rsidR="003A5338" w:rsidRDefault="003A5338">
      <w:pPr>
        <w:jc w:val="center"/>
        <w:rPr>
          <w:b/>
          <w:sz w:val="24"/>
          <w:u w:val="single"/>
        </w:rPr>
      </w:pPr>
    </w:p>
    <w:p w:rsidR="003A5338" w:rsidRDefault="003A5338">
      <w:pPr>
        <w:jc w:val="center"/>
        <w:rPr>
          <w:b/>
          <w:sz w:val="24"/>
          <w:u w:val="single"/>
        </w:rPr>
      </w:pPr>
    </w:p>
    <w:sectPr w:rsidR="003A53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38"/>
    <w:rsid w:val="000175A8"/>
    <w:rsid w:val="000F5FBC"/>
    <w:rsid w:val="003A5338"/>
    <w:rsid w:val="00535934"/>
    <w:rsid w:val="00685CB3"/>
    <w:rsid w:val="008E356C"/>
    <w:rsid w:val="009C3E21"/>
    <w:rsid w:val="00CC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Lennon</dc:creator>
  <cp:lastModifiedBy>William Wilson</cp:lastModifiedBy>
  <cp:revision>2</cp:revision>
  <cp:lastPrinted>2017-09-28T13:54:00Z</cp:lastPrinted>
  <dcterms:created xsi:type="dcterms:W3CDTF">2017-09-28T13:54:00Z</dcterms:created>
  <dcterms:modified xsi:type="dcterms:W3CDTF">2017-09-28T13:54:00Z</dcterms:modified>
</cp:coreProperties>
</file>