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8B2" w:rsidRDefault="00A12BBA">
      <w:pPr>
        <w:jc w:val="center"/>
        <w:rPr>
          <w:b/>
          <w:sz w:val="24"/>
          <w:u w:val="single"/>
        </w:rPr>
      </w:pPr>
      <w:r>
        <w:rPr>
          <w:noProof/>
          <w:lang w:eastAsia="en-GB"/>
        </w:rPr>
        <w:drawing>
          <wp:anchor distT="0" distB="0" distL="114300" distR="114300" simplePos="0" relativeHeight="251659264" behindDoc="0" locked="0" layoutInCell="1" allowOverlap="1">
            <wp:simplePos x="0" y="0"/>
            <wp:positionH relativeFrom="column">
              <wp:posOffset>-107403</wp:posOffset>
            </wp:positionH>
            <wp:positionV relativeFrom="paragraph">
              <wp:posOffset>-191711</wp:posOffset>
            </wp:positionV>
            <wp:extent cx="2576945" cy="580396"/>
            <wp:effectExtent l="0" t="0" r="0" b="0"/>
            <wp:wrapNone/>
            <wp:docPr id="1" name="Picture 1" desc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ea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945" cy="580396"/>
                    </a:xfrm>
                    <a:prstGeom prst="rect">
                      <a:avLst/>
                    </a:prstGeom>
                    <a:noFill/>
                    <a:ln>
                      <a:noFill/>
                    </a:ln>
                    <a:extLst/>
                  </pic:spPr>
                </pic:pic>
              </a:graphicData>
            </a:graphic>
          </wp:anchor>
        </w:drawing>
      </w:r>
      <w:r>
        <w:rPr>
          <w:b/>
          <w:sz w:val="24"/>
          <w:u w:val="single"/>
        </w:rPr>
        <w:t>Long Term Overview</w:t>
      </w:r>
    </w:p>
    <w:p w:rsidR="009338B2" w:rsidRDefault="006D0FC2">
      <w:pPr>
        <w:jc w:val="center"/>
        <w:rPr>
          <w:b/>
          <w:sz w:val="24"/>
          <w:u w:val="single"/>
        </w:rPr>
      </w:pPr>
      <w:r>
        <w:rPr>
          <w:b/>
          <w:sz w:val="24"/>
          <w:u w:val="single"/>
        </w:rPr>
        <w:t xml:space="preserve">Year 4 </w:t>
      </w:r>
    </w:p>
    <w:p w:rsidR="009338B2" w:rsidRDefault="00A12BBA">
      <w:pPr>
        <w:spacing w:after="0" w:line="240" w:lineRule="auto"/>
        <w:rPr>
          <w:b/>
          <w:u w:val="single"/>
        </w:rPr>
      </w:pPr>
      <w:r>
        <w:rPr>
          <w:b/>
          <w:u w:val="single"/>
        </w:rPr>
        <w:t>Including the Reading Journey</w:t>
      </w:r>
    </w:p>
    <w:p w:rsidR="009338B2" w:rsidRDefault="00A12BBA">
      <w:pPr>
        <w:spacing w:after="0" w:line="240" w:lineRule="auto"/>
        <w:rPr>
          <w:b/>
          <w:color w:val="FF0000"/>
        </w:rPr>
      </w:pPr>
      <w:r>
        <w:rPr>
          <w:b/>
          <w:color w:val="0070C0"/>
        </w:rPr>
        <w:t xml:space="preserve">Theme </w:t>
      </w:r>
      <w:r>
        <w:t xml:space="preserve">       </w:t>
      </w:r>
      <w:r>
        <w:rPr>
          <w:b/>
          <w:color w:val="00B050"/>
        </w:rPr>
        <w:t>Genre</w:t>
      </w:r>
      <w:r>
        <w:t xml:space="preserve">       </w:t>
      </w:r>
      <w:r>
        <w:rPr>
          <w:b/>
          <w:color w:val="FF0000"/>
        </w:rPr>
        <w:t>Author</w:t>
      </w:r>
    </w:p>
    <w:p w:rsidR="009338B2" w:rsidRDefault="00A12BBA">
      <w:pPr>
        <w:spacing w:after="0" w:line="240" w:lineRule="auto"/>
        <w:rPr>
          <w:color w:val="000000" w:themeColor="text1"/>
        </w:rPr>
      </w:pPr>
      <w:r>
        <w:rPr>
          <w:color w:val="000000" w:themeColor="text1"/>
        </w:rPr>
        <w:t>Include a range of fiction, non-fiction and poetry</w:t>
      </w:r>
    </w:p>
    <w:p w:rsidR="009338B2" w:rsidRDefault="00A12BBA">
      <w:pPr>
        <w:spacing w:after="0" w:line="240" w:lineRule="auto"/>
        <w:rPr>
          <w:color w:val="000000" w:themeColor="text1"/>
        </w:rPr>
      </w:pPr>
      <w:r>
        <w:rPr>
          <w:color w:val="000000" w:themeColor="text1"/>
        </w:rPr>
        <w:t>Include a range of text types (e.g. film, animation, text, picture book)</w:t>
      </w:r>
    </w:p>
    <w:tbl>
      <w:tblPr>
        <w:tblStyle w:val="TableGrid"/>
        <w:tblW w:w="15649" w:type="dxa"/>
        <w:tblLook w:val="04A0" w:firstRow="1" w:lastRow="0" w:firstColumn="1" w:lastColumn="0" w:noHBand="0" w:noVBand="1"/>
      </w:tblPr>
      <w:tblGrid>
        <w:gridCol w:w="2235"/>
        <w:gridCol w:w="2235"/>
        <w:gridCol w:w="2235"/>
        <w:gridCol w:w="2236"/>
        <w:gridCol w:w="2236"/>
        <w:gridCol w:w="2236"/>
        <w:gridCol w:w="2236"/>
      </w:tblGrid>
      <w:tr w:rsidR="009338B2">
        <w:trPr>
          <w:trHeight w:val="827"/>
        </w:trPr>
        <w:tc>
          <w:tcPr>
            <w:tcW w:w="2235" w:type="dxa"/>
            <w:shd w:val="clear" w:color="auto" w:fill="BFBFBF" w:themeFill="background1" w:themeFillShade="BF"/>
            <w:vAlign w:val="center"/>
          </w:tcPr>
          <w:p w:rsidR="009338B2" w:rsidRDefault="009338B2">
            <w:pPr>
              <w:jc w:val="center"/>
              <w:rPr>
                <w:b/>
                <w:sz w:val="24"/>
              </w:rPr>
            </w:pPr>
          </w:p>
        </w:tc>
        <w:tc>
          <w:tcPr>
            <w:tcW w:w="2235" w:type="dxa"/>
            <w:shd w:val="clear" w:color="auto" w:fill="BFBFBF" w:themeFill="background1" w:themeFillShade="BF"/>
            <w:vAlign w:val="center"/>
          </w:tcPr>
          <w:p w:rsidR="009338B2" w:rsidRDefault="00A12BBA">
            <w:pPr>
              <w:jc w:val="center"/>
              <w:rPr>
                <w:b/>
                <w:sz w:val="24"/>
              </w:rPr>
            </w:pPr>
            <w:r>
              <w:rPr>
                <w:b/>
                <w:sz w:val="24"/>
              </w:rPr>
              <w:t>Autumn 1</w:t>
            </w:r>
          </w:p>
        </w:tc>
        <w:tc>
          <w:tcPr>
            <w:tcW w:w="2235" w:type="dxa"/>
            <w:shd w:val="clear" w:color="auto" w:fill="BFBFBF" w:themeFill="background1" w:themeFillShade="BF"/>
            <w:vAlign w:val="center"/>
          </w:tcPr>
          <w:p w:rsidR="009338B2" w:rsidRDefault="00A12BBA">
            <w:pPr>
              <w:jc w:val="center"/>
              <w:rPr>
                <w:b/>
                <w:sz w:val="24"/>
              </w:rPr>
            </w:pPr>
            <w:r>
              <w:rPr>
                <w:b/>
                <w:sz w:val="24"/>
              </w:rPr>
              <w:t>Autumn 2</w:t>
            </w:r>
          </w:p>
        </w:tc>
        <w:tc>
          <w:tcPr>
            <w:tcW w:w="2236" w:type="dxa"/>
            <w:shd w:val="clear" w:color="auto" w:fill="BFBFBF" w:themeFill="background1" w:themeFillShade="BF"/>
            <w:vAlign w:val="center"/>
          </w:tcPr>
          <w:p w:rsidR="009338B2" w:rsidRDefault="00A12BBA">
            <w:pPr>
              <w:jc w:val="center"/>
              <w:rPr>
                <w:b/>
                <w:sz w:val="24"/>
              </w:rPr>
            </w:pPr>
            <w:r>
              <w:rPr>
                <w:b/>
                <w:sz w:val="24"/>
              </w:rPr>
              <w:t>Spring 1</w:t>
            </w:r>
          </w:p>
        </w:tc>
        <w:tc>
          <w:tcPr>
            <w:tcW w:w="2236" w:type="dxa"/>
            <w:shd w:val="clear" w:color="auto" w:fill="BFBFBF" w:themeFill="background1" w:themeFillShade="BF"/>
            <w:vAlign w:val="center"/>
          </w:tcPr>
          <w:p w:rsidR="009338B2" w:rsidRDefault="00A12BBA">
            <w:pPr>
              <w:jc w:val="center"/>
              <w:rPr>
                <w:b/>
                <w:sz w:val="24"/>
              </w:rPr>
            </w:pPr>
            <w:r>
              <w:rPr>
                <w:b/>
                <w:sz w:val="24"/>
              </w:rPr>
              <w:t>Spring 2</w:t>
            </w:r>
          </w:p>
        </w:tc>
        <w:tc>
          <w:tcPr>
            <w:tcW w:w="2236" w:type="dxa"/>
            <w:shd w:val="clear" w:color="auto" w:fill="BFBFBF" w:themeFill="background1" w:themeFillShade="BF"/>
            <w:vAlign w:val="center"/>
          </w:tcPr>
          <w:p w:rsidR="009338B2" w:rsidRDefault="00A12BBA">
            <w:pPr>
              <w:jc w:val="center"/>
              <w:rPr>
                <w:b/>
                <w:sz w:val="24"/>
              </w:rPr>
            </w:pPr>
            <w:r>
              <w:rPr>
                <w:b/>
                <w:sz w:val="24"/>
              </w:rPr>
              <w:t>Summer 1</w:t>
            </w:r>
          </w:p>
        </w:tc>
        <w:tc>
          <w:tcPr>
            <w:tcW w:w="2236" w:type="dxa"/>
            <w:shd w:val="clear" w:color="auto" w:fill="BFBFBF" w:themeFill="background1" w:themeFillShade="BF"/>
            <w:vAlign w:val="center"/>
          </w:tcPr>
          <w:p w:rsidR="009338B2" w:rsidRDefault="00A12BBA">
            <w:pPr>
              <w:jc w:val="center"/>
              <w:rPr>
                <w:b/>
                <w:sz w:val="24"/>
              </w:rPr>
            </w:pPr>
            <w:r>
              <w:rPr>
                <w:b/>
                <w:sz w:val="24"/>
              </w:rPr>
              <w:t>Summer 2</w:t>
            </w:r>
          </w:p>
        </w:tc>
      </w:tr>
      <w:tr w:rsidR="009338B2">
        <w:trPr>
          <w:trHeight w:val="827"/>
        </w:trPr>
        <w:tc>
          <w:tcPr>
            <w:tcW w:w="2235" w:type="dxa"/>
            <w:shd w:val="clear" w:color="auto" w:fill="BFBFBF" w:themeFill="background1" w:themeFillShade="BF"/>
            <w:vAlign w:val="center"/>
          </w:tcPr>
          <w:p w:rsidR="009338B2" w:rsidRDefault="00A12BBA">
            <w:pPr>
              <w:jc w:val="center"/>
              <w:rPr>
                <w:b/>
                <w:sz w:val="24"/>
              </w:rPr>
            </w:pPr>
            <w:r>
              <w:rPr>
                <w:b/>
                <w:sz w:val="24"/>
              </w:rPr>
              <w:t>Topic name</w:t>
            </w:r>
          </w:p>
        </w:tc>
        <w:tc>
          <w:tcPr>
            <w:tcW w:w="2235" w:type="dxa"/>
            <w:vAlign w:val="center"/>
          </w:tcPr>
          <w:p w:rsidR="006D0FC2" w:rsidRDefault="006D0FC2">
            <w:pPr>
              <w:jc w:val="center"/>
              <w:rPr>
                <w:b/>
                <w:sz w:val="24"/>
              </w:rPr>
            </w:pPr>
            <w:r>
              <w:rPr>
                <w:b/>
                <w:sz w:val="24"/>
              </w:rPr>
              <w:t>Egyptians</w:t>
            </w:r>
          </w:p>
          <w:p w:rsidR="009338B2" w:rsidRDefault="006D0FC2">
            <w:pPr>
              <w:jc w:val="center"/>
              <w:rPr>
                <w:b/>
                <w:sz w:val="24"/>
              </w:rPr>
            </w:pPr>
            <w:r>
              <w:rPr>
                <w:b/>
                <w:sz w:val="24"/>
              </w:rPr>
              <w:t xml:space="preserve"> (Tomb raiders) </w:t>
            </w:r>
          </w:p>
        </w:tc>
        <w:tc>
          <w:tcPr>
            <w:tcW w:w="2235" w:type="dxa"/>
            <w:vAlign w:val="center"/>
          </w:tcPr>
          <w:p w:rsidR="009338B2" w:rsidRDefault="006D0FC2">
            <w:pPr>
              <w:jc w:val="center"/>
              <w:rPr>
                <w:b/>
                <w:sz w:val="24"/>
              </w:rPr>
            </w:pPr>
            <w:r>
              <w:rPr>
                <w:b/>
                <w:sz w:val="24"/>
              </w:rPr>
              <w:t xml:space="preserve">Local Settlements </w:t>
            </w:r>
          </w:p>
        </w:tc>
        <w:tc>
          <w:tcPr>
            <w:tcW w:w="2236" w:type="dxa"/>
            <w:vAlign w:val="center"/>
          </w:tcPr>
          <w:p w:rsidR="009338B2" w:rsidRDefault="006D0FC2">
            <w:pPr>
              <w:jc w:val="center"/>
              <w:rPr>
                <w:b/>
                <w:sz w:val="24"/>
              </w:rPr>
            </w:pPr>
            <w:r>
              <w:rPr>
                <w:b/>
                <w:sz w:val="24"/>
              </w:rPr>
              <w:t>Space</w:t>
            </w:r>
          </w:p>
          <w:p w:rsidR="006D0FC2" w:rsidRDefault="006D0FC2">
            <w:pPr>
              <w:jc w:val="center"/>
              <w:rPr>
                <w:b/>
                <w:sz w:val="24"/>
              </w:rPr>
            </w:pPr>
            <w:r>
              <w:rPr>
                <w:b/>
                <w:sz w:val="24"/>
              </w:rPr>
              <w:t xml:space="preserve">(Star Wars) </w:t>
            </w:r>
          </w:p>
        </w:tc>
        <w:tc>
          <w:tcPr>
            <w:tcW w:w="2236" w:type="dxa"/>
            <w:vAlign w:val="center"/>
          </w:tcPr>
          <w:p w:rsidR="00580045" w:rsidRDefault="00580045" w:rsidP="00580045">
            <w:pPr>
              <w:jc w:val="center"/>
              <w:rPr>
                <w:b/>
                <w:sz w:val="24"/>
              </w:rPr>
            </w:pPr>
            <w:r>
              <w:rPr>
                <w:b/>
                <w:sz w:val="24"/>
              </w:rPr>
              <w:t xml:space="preserve">Forests </w:t>
            </w:r>
          </w:p>
          <w:p w:rsidR="009338B2" w:rsidRDefault="00580045" w:rsidP="00580045">
            <w:pPr>
              <w:jc w:val="center"/>
              <w:rPr>
                <w:b/>
                <w:sz w:val="24"/>
              </w:rPr>
            </w:pPr>
            <w:r>
              <w:rPr>
                <w:b/>
                <w:sz w:val="24"/>
              </w:rPr>
              <w:t xml:space="preserve">(Into the Jungle) </w:t>
            </w:r>
          </w:p>
        </w:tc>
        <w:tc>
          <w:tcPr>
            <w:tcW w:w="2236" w:type="dxa"/>
            <w:vAlign w:val="center"/>
          </w:tcPr>
          <w:p w:rsidR="009338B2" w:rsidRDefault="006D0FC2">
            <w:pPr>
              <w:jc w:val="center"/>
              <w:rPr>
                <w:b/>
                <w:sz w:val="24"/>
              </w:rPr>
            </w:pPr>
            <w:r>
              <w:rPr>
                <w:b/>
                <w:sz w:val="24"/>
              </w:rPr>
              <w:t xml:space="preserve">Inventors </w:t>
            </w:r>
          </w:p>
        </w:tc>
        <w:tc>
          <w:tcPr>
            <w:tcW w:w="2236" w:type="dxa"/>
            <w:vAlign w:val="center"/>
          </w:tcPr>
          <w:p w:rsidR="006D0FC2" w:rsidRDefault="00580045">
            <w:pPr>
              <w:jc w:val="center"/>
              <w:rPr>
                <w:b/>
                <w:sz w:val="24"/>
              </w:rPr>
            </w:pPr>
            <w:r>
              <w:rPr>
                <w:b/>
                <w:sz w:val="24"/>
              </w:rPr>
              <w:t>Adventurers and explorers</w:t>
            </w:r>
            <w:r w:rsidR="006D0FC2">
              <w:rPr>
                <w:b/>
                <w:sz w:val="24"/>
              </w:rPr>
              <w:t xml:space="preserve"> </w:t>
            </w:r>
          </w:p>
        </w:tc>
      </w:tr>
      <w:tr w:rsidR="001C534B">
        <w:trPr>
          <w:trHeight w:val="274"/>
        </w:trPr>
        <w:tc>
          <w:tcPr>
            <w:tcW w:w="2235" w:type="dxa"/>
            <w:shd w:val="clear" w:color="auto" w:fill="BFBFBF" w:themeFill="background1" w:themeFillShade="BF"/>
            <w:vAlign w:val="center"/>
          </w:tcPr>
          <w:p w:rsidR="001C534B" w:rsidRDefault="001C534B">
            <w:pPr>
              <w:jc w:val="center"/>
              <w:rPr>
                <w:b/>
                <w:sz w:val="24"/>
              </w:rPr>
            </w:pPr>
            <w:r>
              <w:rPr>
                <w:b/>
                <w:sz w:val="24"/>
              </w:rPr>
              <w:t xml:space="preserve">Type of writing </w:t>
            </w:r>
          </w:p>
        </w:tc>
        <w:tc>
          <w:tcPr>
            <w:tcW w:w="2235" w:type="dxa"/>
            <w:vAlign w:val="center"/>
          </w:tcPr>
          <w:p w:rsidR="001C534B" w:rsidRDefault="00956BB6" w:rsidP="00974A9F">
            <w:pPr>
              <w:jc w:val="center"/>
              <w:rPr>
                <w:b/>
                <w:sz w:val="24"/>
              </w:rPr>
            </w:pPr>
            <w:r>
              <w:rPr>
                <w:b/>
                <w:sz w:val="24"/>
              </w:rPr>
              <w:t xml:space="preserve">Instructions- how to escape from a pyramid (clip, </w:t>
            </w:r>
            <w:r w:rsidR="00814068">
              <w:rPr>
                <w:b/>
                <w:sz w:val="24"/>
              </w:rPr>
              <w:t>non-chrono</w:t>
            </w:r>
            <w:r>
              <w:rPr>
                <w:b/>
                <w:sz w:val="24"/>
              </w:rPr>
              <w:t xml:space="preserve"> texts)</w:t>
            </w:r>
          </w:p>
          <w:p w:rsidR="00D37776" w:rsidRDefault="00D37776" w:rsidP="00974A9F">
            <w:pPr>
              <w:jc w:val="center"/>
              <w:rPr>
                <w:b/>
                <w:sz w:val="24"/>
              </w:rPr>
            </w:pPr>
          </w:p>
          <w:p w:rsidR="00D37776" w:rsidRDefault="00956BB6" w:rsidP="00974A9F">
            <w:pPr>
              <w:jc w:val="center"/>
              <w:rPr>
                <w:b/>
                <w:sz w:val="24"/>
              </w:rPr>
            </w:pPr>
            <w:r>
              <w:rPr>
                <w:b/>
                <w:sz w:val="24"/>
              </w:rPr>
              <w:t xml:space="preserve">Narrative- own version of Cinderella- books from RJ1. </w:t>
            </w:r>
          </w:p>
          <w:p w:rsidR="003B5110" w:rsidRDefault="003B5110" w:rsidP="00974A9F">
            <w:pPr>
              <w:jc w:val="center"/>
              <w:rPr>
                <w:b/>
                <w:sz w:val="24"/>
              </w:rPr>
            </w:pPr>
          </w:p>
          <w:p w:rsidR="003B5110" w:rsidRDefault="003B5110" w:rsidP="00974A9F">
            <w:pPr>
              <w:jc w:val="center"/>
              <w:rPr>
                <w:b/>
                <w:sz w:val="24"/>
              </w:rPr>
            </w:pPr>
            <w:r>
              <w:rPr>
                <w:b/>
                <w:sz w:val="24"/>
              </w:rPr>
              <w:t xml:space="preserve">GR- 3 weeks Cinderella’s </w:t>
            </w:r>
          </w:p>
          <w:p w:rsidR="003B5110" w:rsidRDefault="003B5110" w:rsidP="00974A9F">
            <w:pPr>
              <w:jc w:val="center"/>
              <w:rPr>
                <w:b/>
                <w:sz w:val="24"/>
              </w:rPr>
            </w:pPr>
            <w:r>
              <w:rPr>
                <w:b/>
                <w:sz w:val="24"/>
              </w:rPr>
              <w:t xml:space="preserve">3 weeks- non </w:t>
            </w:r>
            <w:proofErr w:type="spellStart"/>
            <w:r>
              <w:rPr>
                <w:b/>
                <w:sz w:val="24"/>
              </w:rPr>
              <w:t>chron</w:t>
            </w:r>
            <w:proofErr w:type="spellEnd"/>
          </w:p>
          <w:p w:rsidR="001C534B" w:rsidRDefault="001C534B" w:rsidP="00974A9F">
            <w:pPr>
              <w:jc w:val="center"/>
              <w:rPr>
                <w:b/>
                <w:sz w:val="24"/>
              </w:rPr>
            </w:pPr>
          </w:p>
        </w:tc>
        <w:tc>
          <w:tcPr>
            <w:tcW w:w="2235" w:type="dxa"/>
            <w:vAlign w:val="center"/>
          </w:tcPr>
          <w:p w:rsidR="001C534B" w:rsidRDefault="001C534B" w:rsidP="00974A9F">
            <w:pPr>
              <w:jc w:val="center"/>
              <w:rPr>
                <w:b/>
                <w:sz w:val="24"/>
              </w:rPr>
            </w:pPr>
            <w:proofErr w:type="gramStart"/>
            <w:r>
              <w:rPr>
                <w:b/>
                <w:sz w:val="24"/>
              </w:rPr>
              <w:t>Non chronological</w:t>
            </w:r>
            <w:proofErr w:type="gramEnd"/>
            <w:r w:rsidR="00814068">
              <w:rPr>
                <w:b/>
                <w:sz w:val="24"/>
              </w:rPr>
              <w:t xml:space="preserve"> report </w:t>
            </w:r>
            <w:r w:rsidR="003B5110">
              <w:rPr>
                <w:b/>
                <w:sz w:val="24"/>
              </w:rPr>
              <w:t>- area in Brighstone (Long stone)</w:t>
            </w:r>
            <w:r>
              <w:rPr>
                <w:b/>
                <w:sz w:val="24"/>
              </w:rPr>
              <w:t xml:space="preserve"> </w:t>
            </w:r>
          </w:p>
          <w:p w:rsidR="00D37776" w:rsidRDefault="00D37776" w:rsidP="00974A9F">
            <w:pPr>
              <w:jc w:val="center"/>
              <w:rPr>
                <w:b/>
                <w:sz w:val="24"/>
              </w:rPr>
            </w:pPr>
          </w:p>
          <w:p w:rsidR="00D37776" w:rsidRDefault="00D37776" w:rsidP="00974A9F">
            <w:pPr>
              <w:jc w:val="center"/>
              <w:rPr>
                <w:b/>
                <w:sz w:val="24"/>
              </w:rPr>
            </w:pPr>
            <w:r>
              <w:rPr>
                <w:b/>
                <w:sz w:val="24"/>
              </w:rPr>
              <w:t xml:space="preserve">Poetry </w:t>
            </w:r>
            <w:r w:rsidR="003B5110">
              <w:rPr>
                <w:b/>
                <w:sz w:val="24"/>
              </w:rPr>
              <w:t xml:space="preserve">(Long stone) </w:t>
            </w:r>
          </w:p>
          <w:p w:rsidR="001C534B" w:rsidRDefault="001C534B" w:rsidP="00974A9F">
            <w:pPr>
              <w:jc w:val="center"/>
              <w:rPr>
                <w:b/>
                <w:sz w:val="24"/>
              </w:rPr>
            </w:pPr>
          </w:p>
        </w:tc>
        <w:tc>
          <w:tcPr>
            <w:tcW w:w="2236" w:type="dxa"/>
            <w:vAlign w:val="center"/>
          </w:tcPr>
          <w:p w:rsidR="001C534B" w:rsidRDefault="001C534B" w:rsidP="00974A9F">
            <w:pPr>
              <w:jc w:val="center"/>
              <w:rPr>
                <w:b/>
                <w:sz w:val="24"/>
              </w:rPr>
            </w:pPr>
            <w:r>
              <w:rPr>
                <w:b/>
                <w:sz w:val="24"/>
              </w:rPr>
              <w:t>Narrative</w:t>
            </w:r>
            <w:r w:rsidR="003B5110">
              <w:rPr>
                <w:b/>
                <w:sz w:val="24"/>
              </w:rPr>
              <w:t xml:space="preserve"> story telling unit  (6 weeks)</w:t>
            </w:r>
            <w:r>
              <w:rPr>
                <w:b/>
                <w:sz w:val="24"/>
              </w:rPr>
              <w:t xml:space="preserve"> </w:t>
            </w:r>
          </w:p>
          <w:p w:rsidR="00D37776" w:rsidRDefault="00D37776" w:rsidP="00974A9F">
            <w:pPr>
              <w:jc w:val="center"/>
              <w:rPr>
                <w:b/>
                <w:sz w:val="24"/>
              </w:rPr>
            </w:pPr>
          </w:p>
          <w:p w:rsidR="00D37776" w:rsidRDefault="001C534B" w:rsidP="00974A9F">
            <w:pPr>
              <w:jc w:val="center"/>
              <w:rPr>
                <w:b/>
                <w:sz w:val="24"/>
              </w:rPr>
            </w:pPr>
            <w:r>
              <w:rPr>
                <w:b/>
                <w:sz w:val="24"/>
              </w:rPr>
              <w:t>Character Descriptions</w:t>
            </w:r>
            <w:r w:rsidR="003B5110">
              <w:rPr>
                <w:b/>
                <w:sz w:val="24"/>
              </w:rPr>
              <w:t xml:space="preserve"> (1 week)</w:t>
            </w:r>
          </w:p>
          <w:p w:rsidR="00D37776" w:rsidRDefault="00D37776" w:rsidP="00974A9F">
            <w:pPr>
              <w:jc w:val="center"/>
              <w:rPr>
                <w:b/>
                <w:sz w:val="24"/>
              </w:rPr>
            </w:pPr>
          </w:p>
          <w:p w:rsidR="00D37776" w:rsidRDefault="00D37776" w:rsidP="00974A9F">
            <w:pPr>
              <w:jc w:val="center"/>
              <w:rPr>
                <w:b/>
                <w:sz w:val="24"/>
              </w:rPr>
            </w:pPr>
            <w:r>
              <w:rPr>
                <w:b/>
                <w:sz w:val="24"/>
              </w:rPr>
              <w:t>Setting Descriptions</w:t>
            </w:r>
            <w:r w:rsidR="003B5110">
              <w:rPr>
                <w:b/>
                <w:sz w:val="24"/>
              </w:rPr>
              <w:t xml:space="preserve"> (1 week) </w:t>
            </w:r>
            <w:r>
              <w:rPr>
                <w:b/>
                <w:sz w:val="24"/>
              </w:rPr>
              <w:t xml:space="preserve"> </w:t>
            </w:r>
          </w:p>
          <w:p w:rsidR="001C534B" w:rsidRDefault="001C534B" w:rsidP="00974A9F">
            <w:pPr>
              <w:jc w:val="center"/>
              <w:rPr>
                <w:b/>
                <w:sz w:val="24"/>
              </w:rPr>
            </w:pPr>
            <w:r>
              <w:rPr>
                <w:b/>
                <w:sz w:val="24"/>
              </w:rPr>
              <w:t xml:space="preserve"> </w:t>
            </w:r>
          </w:p>
        </w:tc>
        <w:tc>
          <w:tcPr>
            <w:tcW w:w="2236" w:type="dxa"/>
            <w:vAlign w:val="center"/>
          </w:tcPr>
          <w:p w:rsidR="00580045" w:rsidRDefault="00580045" w:rsidP="00580045">
            <w:pPr>
              <w:jc w:val="center"/>
              <w:rPr>
                <w:b/>
                <w:sz w:val="24"/>
              </w:rPr>
            </w:pPr>
            <w:r>
              <w:rPr>
                <w:b/>
                <w:sz w:val="24"/>
              </w:rPr>
              <w:t>Persuasive letters</w:t>
            </w:r>
            <w:r w:rsidR="003B5110">
              <w:rPr>
                <w:b/>
                <w:sz w:val="24"/>
              </w:rPr>
              <w:t xml:space="preserve"> (3 weeks)</w:t>
            </w:r>
          </w:p>
          <w:p w:rsidR="00580045" w:rsidRDefault="00580045" w:rsidP="00580045">
            <w:pPr>
              <w:jc w:val="center"/>
              <w:rPr>
                <w:b/>
                <w:sz w:val="24"/>
              </w:rPr>
            </w:pPr>
            <w:r>
              <w:rPr>
                <w:b/>
                <w:sz w:val="24"/>
              </w:rPr>
              <w:t xml:space="preserve"> </w:t>
            </w:r>
          </w:p>
          <w:p w:rsidR="00D37776" w:rsidRDefault="00580045" w:rsidP="00580045">
            <w:pPr>
              <w:jc w:val="center"/>
              <w:rPr>
                <w:b/>
                <w:sz w:val="24"/>
              </w:rPr>
            </w:pPr>
            <w:r>
              <w:rPr>
                <w:b/>
                <w:sz w:val="24"/>
              </w:rPr>
              <w:t>Poetry</w:t>
            </w:r>
            <w:r w:rsidR="003B5110">
              <w:rPr>
                <w:b/>
                <w:sz w:val="24"/>
              </w:rPr>
              <w:t xml:space="preserve"> (3 weeks)</w:t>
            </w:r>
          </w:p>
          <w:p w:rsidR="001C534B" w:rsidRDefault="001C534B" w:rsidP="00D37776">
            <w:pPr>
              <w:rPr>
                <w:b/>
                <w:sz w:val="24"/>
              </w:rPr>
            </w:pPr>
          </w:p>
        </w:tc>
        <w:tc>
          <w:tcPr>
            <w:tcW w:w="2236" w:type="dxa"/>
            <w:vAlign w:val="center"/>
          </w:tcPr>
          <w:p w:rsidR="00D37776" w:rsidRDefault="00D37776" w:rsidP="00974A9F">
            <w:pPr>
              <w:jc w:val="center"/>
              <w:rPr>
                <w:b/>
                <w:sz w:val="24"/>
              </w:rPr>
            </w:pPr>
            <w:r>
              <w:rPr>
                <w:b/>
                <w:sz w:val="24"/>
              </w:rPr>
              <w:t>Debates/ Discussions</w:t>
            </w:r>
            <w:r w:rsidR="003B5110">
              <w:rPr>
                <w:b/>
                <w:sz w:val="24"/>
              </w:rPr>
              <w:t xml:space="preserve"> (Iron Man- 3 weeks)</w:t>
            </w:r>
          </w:p>
          <w:p w:rsidR="00D37776" w:rsidRDefault="00D37776" w:rsidP="00974A9F">
            <w:pPr>
              <w:jc w:val="center"/>
              <w:rPr>
                <w:b/>
                <w:sz w:val="24"/>
              </w:rPr>
            </w:pPr>
          </w:p>
          <w:p w:rsidR="001C534B" w:rsidRDefault="00D37776" w:rsidP="00974A9F">
            <w:pPr>
              <w:jc w:val="center"/>
              <w:rPr>
                <w:b/>
                <w:sz w:val="24"/>
              </w:rPr>
            </w:pPr>
            <w:r>
              <w:rPr>
                <w:b/>
                <w:sz w:val="24"/>
              </w:rPr>
              <w:t xml:space="preserve">Instructions </w:t>
            </w:r>
            <w:r w:rsidR="003B5110">
              <w:rPr>
                <w:b/>
                <w:sz w:val="24"/>
              </w:rPr>
              <w:t>(Roald Dahl 3 weeks)</w:t>
            </w:r>
            <w:r>
              <w:rPr>
                <w:b/>
                <w:sz w:val="24"/>
              </w:rPr>
              <w:t xml:space="preserve"> </w:t>
            </w:r>
          </w:p>
        </w:tc>
        <w:tc>
          <w:tcPr>
            <w:tcW w:w="2236" w:type="dxa"/>
            <w:vAlign w:val="center"/>
          </w:tcPr>
          <w:p w:rsidR="00580045" w:rsidRDefault="00580045" w:rsidP="00580045">
            <w:pPr>
              <w:jc w:val="center"/>
              <w:rPr>
                <w:b/>
                <w:sz w:val="24"/>
              </w:rPr>
            </w:pPr>
          </w:p>
          <w:p w:rsidR="00580045" w:rsidRDefault="004C00EE" w:rsidP="00580045">
            <w:pPr>
              <w:jc w:val="center"/>
              <w:rPr>
                <w:b/>
                <w:sz w:val="24"/>
              </w:rPr>
            </w:pPr>
            <w:r>
              <w:rPr>
                <w:b/>
                <w:sz w:val="24"/>
              </w:rPr>
              <w:t>Newspaper report (2 weeks)</w:t>
            </w:r>
          </w:p>
          <w:p w:rsidR="00580045" w:rsidRDefault="00580045" w:rsidP="00580045">
            <w:pPr>
              <w:jc w:val="center"/>
              <w:rPr>
                <w:b/>
                <w:sz w:val="24"/>
              </w:rPr>
            </w:pPr>
          </w:p>
          <w:p w:rsidR="00580045" w:rsidRDefault="004C00EE" w:rsidP="00580045">
            <w:pPr>
              <w:jc w:val="center"/>
              <w:rPr>
                <w:b/>
                <w:sz w:val="24"/>
              </w:rPr>
            </w:pPr>
            <w:r>
              <w:rPr>
                <w:b/>
                <w:sz w:val="24"/>
              </w:rPr>
              <w:t xml:space="preserve">Recount/ </w:t>
            </w:r>
            <w:r w:rsidR="00580045">
              <w:rPr>
                <w:b/>
                <w:sz w:val="24"/>
              </w:rPr>
              <w:t>Diary</w:t>
            </w:r>
            <w:r>
              <w:rPr>
                <w:b/>
                <w:sz w:val="24"/>
              </w:rPr>
              <w:t xml:space="preserve"> (2 weeks)</w:t>
            </w:r>
          </w:p>
          <w:p w:rsidR="00580045" w:rsidRDefault="00580045" w:rsidP="00580045">
            <w:pPr>
              <w:jc w:val="center"/>
              <w:rPr>
                <w:b/>
                <w:sz w:val="24"/>
              </w:rPr>
            </w:pPr>
          </w:p>
          <w:p w:rsidR="00580045" w:rsidRDefault="004C00EE" w:rsidP="00580045">
            <w:pPr>
              <w:jc w:val="center"/>
              <w:rPr>
                <w:b/>
                <w:sz w:val="24"/>
              </w:rPr>
            </w:pPr>
            <w:r>
              <w:rPr>
                <w:b/>
                <w:sz w:val="24"/>
              </w:rPr>
              <w:t>L</w:t>
            </w:r>
            <w:r w:rsidR="00580045">
              <w:rPr>
                <w:b/>
                <w:sz w:val="24"/>
              </w:rPr>
              <w:t>etters</w:t>
            </w:r>
            <w:r>
              <w:rPr>
                <w:b/>
                <w:sz w:val="24"/>
              </w:rPr>
              <w:t xml:space="preserve"> (2 weeks) </w:t>
            </w:r>
          </w:p>
          <w:p w:rsidR="001C534B" w:rsidRDefault="001C534B" w:rsidP="00974A9F">
            <w:pPr>
              <w:jc w:val="center"/>
              <w:rPr>
                <w:b/>
                <w:sz w:val="24"/>
              </w:rPr>
            </w:pPr>
            <w:r>
              <w:rPr>
                <w:b/>
                <w:sz w:val="24"/>
              </w:rPr>
              <w:t xml:space="preserve"> </w:t>
            </w:r>
          </w:p>
        </w:tc>
      </w:tr>
      <w:tr w:rsidR="001C534B">
        <w:trPr>
          <w:trHeight w:val="274"/>
        </w:trPr>
        <w:tc>
          <w:tcPr>
            <w:tcW w:w="2235" w:type="dxa"/>
            <w:vMerge w:val="restart"/>
            <w:shd w:val="clear" w:color="auto" w:fill="BFBFBF" w:themeFill="background1" w:themeFillShade="BF"/>
            <w:vAlign w:val="center"/>
          </w:tcPr>
          <w:p w:rsidR="001C534B" w:rsidRDefault="001C534B">
            <w:pPr>
              <w:jc w:val="center"/>
              <w:rPr>
                <w:b/>
                <w:sz w:val="24"/>
              </w:rPr>
            </w:pPr>
            <w:r>
              <w:rPr>
                <w:b/>
                <w:sz w:val="24"/>
              </w:rPr>
              <w:t>English</w:t>
            </w:r>
          </w:p>
          <w:p w:rsidR="00D37776" w:rsidRDefault="00D37776" w:rsidP="00D37776">
            <w:pPr>
              <w:rPr>
                <w:b/>
                <w:sz w:val="24"/>
              </w:rPr>
            </w:pPr>
          </w:p>
        </w:tc>
        <w:tc>
          <w:tcPr>
            <w:tcW w:w="2235" w:type="dxa"/>
            <w:vAlign w:val="center"/>
          </w:tcPr>
          <w:p w:rsidR="001C534B" w:rsidRDefault="001C534B">
            <w:pPr>
              <w:jc w:val="center"/>
              <w:rPr>
                <w:b/>
                <w:sz w:val="24"/>
              </w:rPr>
            </w:pPr>
            <w:r>
              <w:rPr>
                <w:b/>
                <w:sz w:val="24"/>
              </w:rPr>
              <w:t>Reading Journey 1</w:t>
            </w:r>
          </w:p>
        </w:tc>
        <w:tc>
          <w:tcPr>
            <w:tcW w:w="2235" w:type="dxa"/>
            <w:vAlign w:val="center"/>
          </w:tcPr>
          <w:p w:rsidR="001C534B" w:rsidRDefault="001C534B">
            <w:pPr>
              <w:jc w:val="center"/>
              <w:rPr>
                <w:b/>
                <w:sz w:val="24"/>
              </w:rPr>
            </w:pPr>
            <w:r>
              <w:rPr>
                <w:b/>
                <w:sz w:val="24"/>
              </w:rPr>
              <w:t>Reading Journey 1</w:t>
            </w:r>
          </w:p>
        </w:tc>
        <w:tc>
          <w:tcPr>
            <w:tcW w:w="2236" w:type="dxa"/>
            <w:vAlign w:val="center"/>
          </w:tcPr>
          <w:p w:rsidR="001C534B" w:rsidRDefault="001C534B">
            <w:pPr>
              <w:jc w:val="center"/>
              <w:rPr>
                <w:b/>
                <w:sz w:val="24"/>
              </w:rPr>
            </w:pPr>
            <w:r>
              <w:rPr>
                <w:b/>
                <w:sz w:val="24"/>
              </w:rPr>
              <w:t>Reading Journey 1</w:t>
            </w:r>
          </w:p>
        </w:tc>
        <w:tc>
          <w:tcPr>
            <w:tcW w:w="2236" w:type="dxa"/>
            <w:vAlign w:val="center"/>
          </w:tcPr>
          <w:p w:rsidR="001C534B" w:rsidRDefault="001C534B">
            <w:pPr>
              <w:jc w:val="center"/>
              <w:rPr>
                <w:b/>
                <w:sz w:val="24"/>
              </w:rPr>
            </w:pPr>
            <w:r>
              <w:rPr>
                <w:b/>
                <w:sz w:val="24"/>
              </w:rPr>
              <w:t>Reading Journey 1</w:t>
            </w:r>
          </w:p>
        </w:tc>
        <w:tc>
          <w:tcPr>
            <w:tcW w:w="2236" w:type="dxa"/>
            <w:vAlign w:val="center"/>
          </w:tcPr>
          <w:p w:rsidR="001C534B" w:rsidRDefault="001C534B">
            <w:pPr>
              <w:jc w:val="center"/>
              <w:rPr>
                <w:b/>
                <w:sz w:val="24"/>
              </w:rPr>
            </w:pPr>
            <w:r>
              <w:rPr>
                <w:b/>
                <w:sz w:val="24"/>
              </w:rPr>
              <w:t>Reading Journey 1</w:t>
            </w:r>
          </w:p>
        </w:tc>
        <w:tc>
          <w:tcPr>
            <w:tcW w:w="2236" w:type="dxa"/>
            <w:vAlign w:val="center"/>
          </w:tcPr>
          <w:p w:rsidR="001C534B" w:rsidRDefault="001C534B">
            <w:pPr>
              <w:jc w:val="center"/>
              <w:rPr>
                <w:b/>
                <w:sz w:val="24"/>
              </w:rPr>
            </w:pPr>
            <w:r>
              <w:rPr>
                <w:b/>
                <w:sz w:val="24"/>
              </w:rPr>
              <w:t>Reading Journey 1</w:t>
            </w:r>
          </w:p>
        </w:tc>
      </w:tr>
      <w:tr w:rsidR="001C534B">
        <w:trPr>
          <w:trHeight w:val="1189"/>
        </w:trPr>
        <w:tc>
          <w:tcPr>
            <w:tcW w:w="2235" w:type="dxa"/>
            <w:vMerge/>
            <w:shd w:val="clear" w:color="auto" w:fill="BFBFBF" w:themeFill="background1" w:themeFillShade="BF"/>
            <w:vAlign w:val="center"/>
          </w:tcPr>
          <w:p w:rsidR="001C534B" w:rsidRDefault="001C534B">
            <w:pPr>
              <w:jc w:val="center"/>
              <w:rPr>
                <w:b/>
                <w:sz w:val="24"/>
              </w:rPr>
            </w:pPr>
          </w:p>
        </w:tc>
        <w:tc>
          <w:tcPr>
            <w:tcW w:w="2235" w:type="dxa"/>
            <w:vAlign w:val="center"/>
          </w:tcPr>
          <w:p w:rsidR="001C534B" w:rsidRDefault="001C534B">
            <w:pPr>
              <w:jc w:val="center"/>
              <w:rPr>
                <w:b/>
                <w:sz w:val="24"/>
              </w:rPr>
            </w:pPr>
            <w:r w:rsidRPr="002952A0">
              <w:rPr>
                <w:b/>
                <w:color w:val="00B050"/>
                <w:sz w:val="24"/>
                <w:highlight w:val="yellow"/>
              </w:rPr>
              <w:t>The Egyptian Cinderella compare to normal Cinderella</w:t>
            </w:r>
            <w:r w:rsidR="00956BB6" w:rsidRPr="002952A0">
              <w:rPr>
                <w:b/>
                <w:color w:val="00B050"/>
                <w:sz w:val="24"/>
              </w:rPr>
              <w:t xml:space="preserve"> </w:t>
            </w:r>
          </w:p>
        </w:tc>
        <w:tc>
          <w:tcPr>
            <w:tcW w:w="2235" w:type="dxa"/>
            <w:vAlign w:val="center"/>
          </w:tcPr>
          <w:p w:rsidR="001C534B" w:rsidRPr="002952A0" w:rsidRDefault="003B5110">
            <w:pPr>
              <w:jc w:val="center"/>
              <w:rPr>
                <w:b/>
                <w:color w:val="0070C0"/>
                <w:sz w:val="24"/>
              </w:rPr>
            </w:pPr>
            <w:r w:rsidRPr="002952A0">
              <w:rPr>
                <w:b/>
                <w:color w:val="0070C0"/>
                <w:sz w:val="24"/>
              </w:rPr>
              <w:t xml:space="preserve">GR- 3 weeks </w:t>
            </w:r>
            <w:r w:rsidR="00D37776" w:rsidRPr="002952A0">
              <w:rPr>
                <w:b/>
                <w:color w:val="0070C0"/>
                <w:sz w:val="24"/>
                <w:highlight w:val="yellow"/>
              </w:rPr>
              <w:t>Wind in the Willows</w:t>
            </w:r>
            <w:r w:rsidR="00D37776" w:rsidRPr="002952A0">
              <w:rPr>
                <w:b/>
                <w:color w:val="0070C0"/>
                <w:sz w:val="24"/>
              </w:rPr>
              <w:t xml:space="preserve"> </w:t>
            </w:r>
          </w:p>
          <w:p w:rsidR="00D37776" w:rsidRDefault="00D37776">
            <w:pPr>
              <w:jc w:val="center"/>
              <w:rPr>
                <w:b/>
                <w:sz w:val="24"/>
              </w:rPr>
            </w:pPr>
            <w:r w:rsidRPr="002952A0">
              <w:rPr>
                <w:b/>
                <w:color w:val="0070C0"/>
                <w:sz w:val="24"/>
              </w:rPr>
              <w:t xml:space="preserve">(BBC education section- listen to clips and read) </w:t>
            </w:r>
          </w:p>
        </w:tc>
        <w:tc>
          <w:tcPr>
            <w:tcW w:w="2236" w:type="dxa"/>
            <w:vAlign w:val="center"/>
          </w:tcPr>
          <w:p w:rsidR="001C534B" w:rsidRDefault="001C534B">
            <w:pPr>
              <w:jc w:val="center"/>
              <w:rPr>
                <w:b/>
                <w:sz w:val="24"/>
              </w:rPr>
            </w:pPr>
            <w:r w:rsidRPr="002952A0">
              <w:rPr>
                <w:b/>
                <w:color w:val="00B050"/>
                <w:sz w:val="24"/>
                <w:highlight w:val="yellow"/>
              </w:rPr>
              <w:t>War of the worlds Young Children’s version</w:t>
            </w:r>
            <w:r w:rsidRPr="002952A0">
              <w:rPr>
                <w:b/>
                <w:color w:val="00B050"/>
                <w:sz w:val="24"/>
              </w:rPr>
              <w:t xml:space="preserve"> </w:t>
            </w:r>
          </w:p>
        </w:tc>
        <w:tc>
          <w:tcPr>
            <w:tcW w:w="2236" w:type="dxa"/>
            <w:vAlign w:val="center"/>
          </w:tcPr>
          <w:p w:rsidR="001C534B" w:rsidRPr="002952A0" w:rsidRDefault="00D37776">
            <w:pPr>
              <w:jc w:val="center"/>
              <w:rPr>
                <w:b/>
                <w:color w:val="0070C0"/>
                <w:sz w:val="24"/>
              </w:rPr>
            </w:pPr>
            <w:r>
              <w:rPr>
                <w:b/>
                <w:sz w:val="24"/>
              </w:rPr>
              <w:t xml:space="preserve"> </w:t>
            </w:r>
            <w:r w:rsidR="00580045" w:rsidRPr="002952A0">
              <w:rPr>
                <w:b/>
                <w:color w:val="0070C0"/>
                <w:sz w:val="24"/>
                <w:highlight w:val="yellow"/>
              </w:rPr>
              <w:t>Jungle Book</w:t>
            </w:r>
          </w:p>
          <w:p w:rsidR="005B4EBB" w:rsidRPr="002952A0" w:rsidRDefault="005B4EBB">
            <w:pPr>
              <w:jc w:val="center"/>
              <w:rPr>
                <w:b/>
                <w:color w:val="0070C0"/>
                <w:sz w:val="24"/>
              </w:rPr>
            </w:pPr>
          </w:p>
          <w:p w:rsidR="005B4EBB" w:rsidRDefault="005B4EBB" w:rsidP="003B5110">
            <w:pPr>
              <w:jc w:val="center"/>
              <w:rPr>
                <w:b/>
                <w:sz w:val="24"/>
              </w:rPr>
            </w:pPr>
            <w:r w:rsidRPr="002952A0">
              <w:rPr>
                <w:b/>
                <w:color w:val="0070C0"/>
                <w:sz w:val="24"/>
              </w:rPr>
              <w:t>Where the wild things are</w:t>
            </w:r>
          </w:p>
        </w:tc>
        <w:tc>
          <w:tcPr>
            <w:tcW w:w="2236" w:type="dxa"/>
            <w:vAlign w:val="center"/>
          </w:tcPr>
          <w:p w:rsidR="001C534B" w:rsidRPr="00D37776" w:rsidRDefault="00D37776">
            <w:pPr>
              <w:jc w:val="center"/>
              <w:rPr>
                <w:b/>
                <w:color w:val="FF0000"/>
                <w:sz w:val="24"/>
              </w:rPr>
            </w:pPr>
            <w:r w:rsidRPr="00D37776">
              <w:rPr>
                <w:b/>
                <w:color w:val="FF0000"/>
                <w:sz w:val="24"/>
              </w:rPr>
              <w:t xml:space="preserve">Roald Dahl </w:t>
            </w:r>
          </w:p>
          <w:p w:rsidR="00D37776" w:rsidRPr="002952A0" w:rsidRDefault="00D37776">
            <w:pPr>
              <w:jc w:val="center"/>
              <w:rPr>
                <w:b/>
                <w:color w:val="FF0000"/>
                <w:sz w:val="24"/>
              </w:rPr>
            </w:pPr>
            <w:r w:rsidRPr="002952A0">
              <w:rPr>
                <w:b/>
                <w:color w:val="FF0000"/>
                <w:sz w:val="24"/>
              </w:rPr>
              <w:t xml:space="preserve">Charlie and chocolate Factory </w:t>
            </w:r>
          </w:p>
          <w:p w:rsidR="00D37776" w:rsidRDefault="00D37776">
            <w:pPr>
              <w:jc w:val="center"/>
              <w:rPr>
                <w:b/>
                <w:sz w:val="24"/>
              </w:rPr>
            </w:pPr>
            <w:r w:rsidRPr="002952A0">
              <w:rPr>
                <w:b/>
                <w:color w:val="FF0000"/>
                <w:sz w:val="24"/>
              </w:rPr>
              <w:t xml:space="preserve">George’s Marvellous Medicine </w:t>
            </w:r>
          </w:p>
        </w:tc>
        <w:tc>
          <w:tcPr>
            <w:tcW w:w="2236" w:type="dxa"/>
            <w:vAlign w:val="center"/>
          </w:tcPr>
          <w:p w:rsidR="00580045" w:rsidRPr="002952A0" w:rsidRDefault="00580045" w:rsidP="00580045">
            <w:pPr>
              <w:jc w:val="center"/>
              <w:rPr>
                <w:b/>
                <w:color w:val="00B050"/>
                <w:sz w:val="24"/>
              </w:rPr>
            </w:pPr>
            <w:r w:rsidRPr="002952A0">
              <w:rPr>
                <w:b/>
                <w:color w:val="00B050"/>
                <w:sz w:val="24"/>
              </w:rPr>
              <w:t>Kensuke’s Kingdom</w:t>
            </w:r>
          </w:p>
          <w:p w:rsidR="001C534B" w:rsidRDefault="00580045" w:rsidP="00580045">
            <w:pPr>
              <w:jc w:val="center"/>
              <w:rPr>
                <w:b/>
                <w:sz w:val="24"/>
              </w:rPr>
            </w:pPr>
            <w:r w:rsidRPr="002952A0">
              <w:rPr>
                <w:b/>
                <w:color w:val="00B050"/>
                <w:sz w:val="24"/>
              </w:rPr>
              <w:t xml:space="preserve">By Michael Morpurgo  </w:t>
            </w:r>
            <w:r w:rsidR="004C00EE" w:rsidRPr="002952A0">
              <w:rPr>
                <w:b/>
                <w:color w:val="00B050"/>
                <w:sz w:val="24"/>
              </w:rPr>
              <w:t>(6 weeks)</w:t>
            </w:r>
          </w:p>
        </w:tc>
      </w:tr>
      <w:tr w:rsidR="001C534B">
        <w:trPr>
          <w:trHeight w:val="150"/>
        </w:trPr>
        <w:tc>
          <w:tcPr>
            <w:tcW w:w="2235" w:type="dxa"/>
            <w:vMerge/>
            <w:shd w:val="clear" w:color="auto" w:fill="BFBFBF" w:themeFill="background1" w:themeFillShade="BF"/>
            <w:vAlign w:val="center"/>
          </w:tcPr>
          <w:p w:rsidR="001C534B" w:rsidRDefault="001C534B">
            <w:pPr>
              <w:jc w:val="center"/>
              <w:rPr>
                <w:b/>
                <w:sz w:val="24"/>
              </w:rPr>
            </w:pPr>
          </w:p>
        </w:tc>
        <w:tc>
          <w:tcPr>
            <w:tcW w:w="2235" w:type="dxa"/>
            <w:vAlign w:val="center"/>
          </w:tcPr>
          <w:p w:rsidR="001C534B" w:rsidRDefault="001C534B">
            <w:pPr>
              <w:jc w:val="center"/>
              <w:rPr>
                <w:b/>
                <w:sz w:val="24"/>
              </w:rPr>
            </w:pPr>
            <w:r>
              <w:rPr>
                <w:b/>
                <w:sz w:val="24"/>
              </w:rPr>
              <w:t>Reading Journey 2</w:t>
            </w:r>
          </w:p>
        </w:tc>
        <w:tc>
          <w:tcPr>
            <w:tcW w:w="2235" w:type="dxa"/>
            <w:vAlign w:val="center"/>
          </w:tcPr>
          <w:p w:rsidR="001C534B" w:rsidRDefault="001C534B">
            <w:pPr>
              <w:jc w:val="center"/>
              <w:rPr>
                <w:b/>
                <w:sz w:val="24"/>
              </w:rPr>
            </w:pPr>
            <w:r>
              <w:rPr>
                <w:b/>
                <w:sz w:val="24"/>
              </w:rPr>
              <w:t>Reading Journey 2</w:t>
            </w:r>
          </w:p>
        </w:tc>
        <w:tc>
          <w:tcPr>
            <w:tcW w:w="2236" w:type="dxa"/>
            <w:vAlign w:val="center"/>
          </w:tcPr>
          <w:p w:rsidR="001C534B" w:rsidRDefault="001C534B">
            <w:pPr>
              <w:jc w:val="center"/>
              <w:rPr>
                <w:b/>
                <w:sz w:val="24"/>
              </w:rPr>
            </w:pPr>
            <w:r>
              <w:rPr>
                <w:b/>
                <w:sz w:val="24"/>
              </w:rPr>
              <w:t>Reading Journey 2</w:t>
            </w:r>
          </w:p>
        </w:tc>
        <w:tc>
          <w:tcPr>
            <w:tcW w:w="2236" w:type="dxa"/>
            <w:vAlign w:val="center"/>
          </w:tcPr>
          <w:p w:rsidR="001C534B" w:rsidRDefault="001C534B">
            <w:pPr>
              <w:jc w:val="center"/>
              <w:rPr>
                <w:b/>
                <w:sz w:val="24"/>
              </w:rPr>
            </w:pPr>
            <w:r>
              <w:rPr>
                <w:b/>
                <w:sz w:val="24"/>
              </w:rPr>
              <w:t>Reading Journey 2</w:t>
            </w:r>
          </w:p>
        </w:tc>
        <w:tc>
          <w:tcPr>
            <w:tcW w:w="2236" w:type="dxa"/>
            <w:vAlign w:val="center"/>
          </w:tcPr>
          <w:p w:rsidR="001C534B" w:rsidRDefault="001C534B">
            <w:pPr>
              <w:jc w:val="center"/>
              <w:rPr>
                <w:b/>
                <w:sz w:val="24"/>
              </w:rPr>
            </w:pPr>
            <w:r>
              <w:rPr>
                <w:b/>
                <w:sz w:val="24"/>
              </w:rPr>
              <w:t>Reading Journey 2</w:t>
            </w:r>
          </w:p>
        </w:tc>
        <w:tc>
          <w:tcPr>
            <w:tcW w:w="2236" w:type="dxa"/>
            <w:vAlign w:val="center"/>
          </w:tcPr>
          <w:p w:rsidR="001C534B" w:rsidRDefault="001C534B">
            <w:pPr>
              <w:jc w:val="center"/>
              <w:rPr>
                <w:b/>
                <w:sz w:val="24"/>
              </w:rPr>
            </w:pPr>
            <w:r>
              <w:rPr>
                <w:b/>
                <w:sz w:val="24"/>
              </w:rPr>
              <w:t>Reading Journey 2</w:t>
            </w:r>
          </w:p>
        </w:tc>
      </w:tr>
      <w:tr w:rsidR="001C534B" w:rsidTr="004E3DCE">
        <w:trPr>
          <w:trHeight w:val="557"/>
        </w:trPr>
        <w:tc>
          <w:tcPr>
            <w:tcW w:w="2235" w:type="dxa"/>
            <w:vMerge/>
            <w:shd w:val="clear" w:color="auto" w:fill="BFBFBF" w:themeFill="background1" w:themeFillShade="BF"/>
            <w:vAlign w:val="center"/>
          </w:tcPr>
          <w:p w:rsidR="001C534B" w:rsidRDefault="001C534B">
            <w:pPr>
              <w:jc w:val="center"/>
              <w:rPr>
                <w:b/>
                <w:sz w:val="24"/>
              </w:rPr>
            </w:pPr>
          </w:p>
        </w:tc>
        <w:tc>
          <w:tcPr>
            <w:tcW w:w="2235" w:type="dxa"/>
            <w:vAlign w:val="center"/>
          </w:tcPr>
          <w:p w:rsidR="001C534B" w:rsidRPr="002952A0" w:rsidRDefault="001C534B">
            <w:pPr>
              <w:jc w:val="center"/>
              <w:rPr>
                <w:b/>
                <w:color w:val="00B050"/>
                <w:sz w:val="24"/>
              </w:rPr>
            </w:pPr>
            <w:r w:rsidRPr="002952A0">
              <w:rPr>
                <w:b/>
                <w:color w:val="00B050"/>
                <w:sz w:val="24"/>
              </w:rPr>
              <w:t>Non chronological reports on Egypt</w:t>
            </w:r>
          </w:p>
          <w:p w:rsidR="00D37776" w:rsidRPr="002952A0" w:rsidRDefault="001C534B" w:rsidP="008D1DB6">
            <w:pPr>
              <w:jc w:val="center"/>
              <w:rPr>
                <w:b/>
                <w:color w:val="00B050"/>
                <w:sz w:val="24"/>
              </w:rPr>
            </w:pPr>
            <w:r w:rsidRPr="002952A0">
              <w:rPr>
                <w:b/>
                <w:color w:val="00B050"/>
                <w:sz w:val="24"/>
              </w:rPr>
              <w:t xml:space="preserve"> </w:t>
            </w:r>
          </w:p>
          <w:p w:rsidR="001C534B" w:rsidRDefault="00D37776" w:rsidP="00AF4E8F">
            <w:pPr>
              <w:jc w:val="center"/>
              <w:rPr>
                <w:b/>
                <w:sz w:val="24"/>
              </w:rPr>
            </w:pPr>
            <w:r w:rsidRPr="002952A0">
              <w:rPr>
                <w:b/>
                <w:color w:val="00B050"/>
                <w:sz w:val="24"/>
              </w:rPr>
              <w:t xml:space="preserve">Clip on </w:t>
            </w:r>
            <w:r w:rsidR="001C534B" w:rsidRPr="002952A0">
              <w:rPr>
                <w:b/>
                <w:color w:val="00B050"/>
                <w:sz w:val="24"/>
              </w:rPr>
              <w:t xml:space="preserve"> </w:t>
            </w:r>
            <w:r w:rsidRPr="002952A0">
              <w:rPr>
                <w:b/>
                <w:color w:val="00B050"/>
                <w:sz w:val="24"/>
              </w:rPr>
              <w:t xml:space="preserve">Literacy Shed </w:t>
            </w:r>
          </w:p>
        </w:tc>
        <w:tc>
          <w:tcPr>
            <w:tcW w:w="2235" w:type="dxa"/>
            <w:vAlign w:val="center"/>
          </w:tcPr>
          <w:p w:rsidR="001C534B" w:rsidRPr="002952A0" w:rsidRDefault="003B5110">
            <w:pPr>
              <w:jc w:val="center"/>
              <w:rPr>
                <w:b/>
                <w:color w:val="FF0000"/>
                <w:sz w:val="24"/>
              </w:rPr>
            </w:pPr>
            <w:r w:rsidRPr="002952A0">
              <w:rPr>
                <w:b/>
                <w:color w:val="FF0000"/>
                <w:sz w:val="24"/>
              </w:rPr>
              <w:t xml:space="preserve">GR- </w:t>
            </w:r>
          </w:p>
          <w:p w:rsidR="00AF4E8F" w:rsidRDefault="00AF4E8F">
            <w:pPr>
              <w:jc w:val="center"/>
              <w:rPr>
                <w:b/>
                <w:sz w:val="24"/>
              </w:rPr>
            </w:pPr>
            <w:r w:rsidRPr="002952A0">
              <w:rPr>
                <w:b/>
                <w:color w:val="FF0000"/>
                <w:sz w:val="24"/>
              </w:rPr>
              <w:t xml:space="preserve">Tennyson </w:t>
            </w:r>
            <w:r w:rsidR="003B5110" w:rsidRPr="002952A0">
              <w:rPr>
                <w:b/>
                <w:color w:val="FF0000"/>
                <w:sz w:val="24"/>
              </w:rPr>
              <w:t>(3weeks )</w:t>
            </w:r>
          </w:p>
        </w:tc>
        <w:tc>
          <w:tcPr>
            <w:tcW w:w="2236" w:type="dxa"/>
            <w:vAlign w:val="center"/>
          </w:tcPr>
          <w:p w:rsidR="001C534B" w:rsidRDefault="00D37776">
            <w:pPr>
              <w:jc w:val="center"/>
              <w:rPr>
                <w:b/>
                <w:sz w:val="24"/>
              </w:rPr>
            </w:pPr>
            <w:r w:rsidRPr="002952A0">
              <w:rPr>
                <w:b/>
                <w:color w:val="00B050"/>
                <w:sz w:val="24"/>
              </w:rPr>
              <w:t xml:space="preserve">Non chronological texts on Space </w:t>
            </w:r>
          </w:p>
        </w:tc>
        <w:tc>
          <w:tcPr>
            <w:tcW w:w="2236" w:type="dxa"/>
            <w:vAlign w:val="center"/>
          </w:tcPr>
          <w:p w:rsidR="001C534B" w:rsidRDefault="00580045" w:rsidP="00580045">
            <w:pPr>
              <w:jc w:val="center"/>
              <w:rPr>
                <w:b/>
                <w:sz w:val="24"/>
              </w:rPr>
            </w:pPr>
            <w:r w:rsidRPr="002952A0">
              <w:rPr>
                <w:b/>
                <w:color w:val="00B050"/>
                <w:sz w:val="24"/>
              </w:rPr>
              <w:t xml:space="preserve">Film comparison </w:t>
            </w:r>
          </w:p>
        </w:tc>
        <w:tc>
          <w:tcPr>
            <w:tcW w:w="2236" w:type="dxa"/>
            <w:vAlign w:val="center"/>
          </w:tcPr>
          <w:p w:rsidR="001C534B" w:rsidRDefault="00D37776">
            <w:pPr>
              <w:jc w:val="center"/>
              <w:rPr>
                <w:b/>
                <w:sz w:val="24"/>
              </w:rPr>
            </w:pPr>
            <w:r w:rsidRPr="003B5110">
              <w:rPr>
                <w:b/>
                <w:sz w:val="24"/>
                <w:highlight w:val="yellow"/>
              </w:rPr>
              <w:t>The Iron Man</w:t>
            </w:r>
          </w:p>
          <w:p w:rsidR="003B5110" w:rsidRDefault="003B5110">
            <w:pPr>
              <w:jc w:val="center"/>
              <w:rPr>
                <w:b/>
                <w:sz w:val="24"/>
              </w:rPr>
            </w:pPr>
          </w:p>
          <w:p w:rsidR="003B5110" w:rsidRDefault="003B5110">
            <w:pPr>
              <w:jc w:val="center"/>
              <w:rPr>
                <w:b/>
                <w:sz w:val="24"/>
              </w:rPr>
            </w:pPr>
            <w:r w:rsidRPr="002952A0">
              <w:rPr>
                <w:b/>
                <w:color w:val="00B050"/>
                <w:sz w:val="24"/>
              </w:rPr>
              <w:t xml:space="preserve">William’s Workshop- Play script </w:t>
            </w:r>
          </w:p>
        </w:tc>
        <w:tc>
          <w:tcPr>
            <w:tcW w:w="2236" w:type="dxa"/>
            <w:vAlign w:val="center"/>
          </w:tcPr>
          <w:p w:rsidR="001C534B" w:rsidRPr="003B5110" w:rsidRDefault="001C534B">
            <w:pPr>
              <w:jc w:val="center"/>
              <w:rPr>
                <w:b/>
                <w:sz w:val="24"/>
                <w:highlight w:val="yellow"/>
              </w:rPr>
            </w:pPr>
          </w:p>
        </w:tc>
      </w:tr>
      <w:tr w:rsidR="001C534B">
        <w:trPr>
          <w:trHeight w:val="874"/>
        </w:trPr>
        <w:tc>
          <w:tcPr>
            <w:tcW w:w="2235" w:type="dxa"/>
            <w:shd w:val="clear" w:color="auto" w:fill="BFBFBF" w:themeFill="background1" w:themeFillShade="BF"/>
            <w:vAlign w:val="center"/>
          </w:tcPr>
          <w:p w:rsidR="001C534B" w:rsidRDefault="001C534B">
            <w:pPr>
              <w:jc w:val="center"/>
              <w:rPr>
                <w:b/>
                <w:sz w:val="24"/>
              </w:rPr>
            </w:pPr>
            <w:r>
              <w:rPr>
                <w:b/>
                <w:sz w:val="24"/>
              </w:rPr>
              <w:t>Maths</w:t>
            </w:r>
          </w:p>
        </w:tc>
        <w:tc>
          <w:tcPr>
            <w:tcW w:w="2235" w:type="dxa"/>
            <w:vAlign w:val="center"/>
          </w:tcPr>
          <w:p w:rsidR="001C534B" w:rsidRDefault="00AF4E8F">
            <w:pPr>
              <w:jc w:val="center"/>
              <w:rPr>
                <w:b/>
                <w:sz w:val="24"/>
              </w:rPr>
            </w:pPr>
            <w:r>
              <w:rPr>
                <w:b/>
                <w:sz w:val="24"/>
              </w:rPr>
              <w:t>Phase 1</w:t>
            </w:r>
          </w:p>
        </w:tc>
        <w:tc>
          <w:tcPr>
            <w:tcW w:w="2235" w:type="dxa"/>
            <w:vAlign w:val="center"/>
          </w:tcPr>
          <w:p w:rsidR="001C534B" w:rsidRDefault="00AF4E8F">
            <w:pPr>
              <w:jc w:val="center"/>
              <w:rPr>
                <w:b/>
                <w:sz w:val="24"/>
              </w:rPr>
            </w:pPr>
            <w:r>
              <w:rPr>
                <w:b/>
                <w:sz w:val="24"/>
              </w:rPr>
              <w:t xml:space="preserve">Phase 1 </w:t>
            </w:r>
          </w:p>
          <w:p w:rsidR="00AF4E8F" w:rsidRDefault="00AF4E8F">
            <w:pPr>
              <w:jc w:val="center"/>
              <w:rPr>
                <w:b/>
                <w:sz w:val="24"/>
              </w:rPr>
            </w:pPr>
            <w:r>
              <w:rPr>
                <w:b/>
                <w:sz w:val="24"/>
              </w:rPr>
              <w:t>Phase 2 in Nov</w:t>
            </w:r>
          </w:p>
        </w:tc>
        <w:tc>
          <w:tcPr>
            <w:tcW w:w="2236" w:type="dxa"/>
            <w:vAlign w:val="center"/>
          </w:tcPr>
          <w:p w:rsidR="001C534B" w:rsidRDefault="00AF4E8F">
            <w:pPr>
              <w:jc w:val="center"/>
              <w:rPr>
                <w:b/>
                <w:sz w:val="24"/>
              </w:rPr>
            </w:pPr>
            <w:r>
              <w:rPr>
                <w:b/>
                <w:sz w:val="24"/>
              </w:rPr>
              <w:t xml:space="preserve">Phase 2 </w:t>
            </w:r>
          </w:p>
          <w:p w:rsidR="00AF4E8F" w:rsidRDefault="00AF4E8F">
            <w:pPr>
              <w:jc w:val="center"/>
              <w:rPr>
                <w:b/>
                <w:sz w:val="24"/>
              </w:rPr>
            </w:pPr>
            <w:r>
              <w:rPr>
                <w:b/>
                <w:sz w:val="24"/>
              </w:rPr>
              <w:t xml:space="preserve">Phase 3 after Feb </w:t>
            </w:r>
          </w:p>
        </w:tc>
        <w:tc>
          <w:tcPr>
            <w:tcW w:w="2236" w:type="dxa"/>
            <w:vAlign w:val="center"/>
          </w:tcPr>
          <w:p w:rsidR="001C534B" w:rsidRDefault="00AF4E8F">
            <w:pPr>
              <w:jc w:val="center"/>
              <w:rPr>
                <w:b/>
                <w:sz w:val="24"/>
              </w:rPr>
            </w:pPr>
            <w:r>
              <w:rPr>
                <w:b/>
                <w:sz w:val="24"/>
              </w:rPr>
              <w:t xml:space="preserve">Phase 3 </w:t>
            </w:r>
          </w:p>
        </w:tc>
        <w:tc>
          <w:tcPr>
            <w:tcW w:w="2236" w:type="dxa"/>
            <w:vAlign w:val="center"/>
          </w:tcPr>
          <w:p w:rsidR="001C534B" w:rsidRDefault="00AF4E8F">
            <w:pPr>
              <w:jc w:val="center"/>
              <w:rPr>
                <w:b/>
                <w:sz w:val="24"/>
              </w:rPr>
            </w:pPr>
            <w:r>
              <w:rPr>
                <w:b/>
                <w:sz w:val="24"/>
              </w:rPr>
              <w:t xml:space="preserve">Phase 4 after May </w:t>
            </w:r>
          </w:p>
        </w:tc>
        <w:tc>
          <w:tcPr>
            <w:tcW w:w="2236" w:type="dxa"/>
            <w:vAlign w:val="center"/>
          </w:tcPr>
          <w:p w:rsidR="001C534B" w:rsidRDefault="00AF4E8F">
            <w:pPr>
              <w:jc w:val="center"/>
              <w:rPr>
                <w:b/>
                <w:sz w:val="24"/>
              </w:rPr>
            </w:pPr>
            <w:r>
              <w:rPr>
                <w:b/>
                <w:sz w:val="24"/>
              </w:rPr>
              <w:t xml:space="preserve">Phase 4 </w:t>
            </w:r>
          </w:p>
        </w:tc>
      </w:tr>
      <w:tr w:rsidR="001C534B">
        <w:trPr>
          <w:trHeight w:val="827"/>
        </w:trPr>
        <w:tc>
          <w:tcPr>
            <w:tcW w:w="2235" w:type="dxa"/>
            <w:shd w:val="clear" w:color="auto" w:fill="BFBFBF" w:themeFill="background1" w:themeFillShade="BF"/>
            <w:vAlign w:val="center"/>
          </w:tcPr>
          <w:p w:rsidR="001C534B" w:rsidRDefault="001C534B">
            <w:pPr>
              <w:jc w:val="center"/>
              <w:rPr>
                <w:b/>
                <w:sz w:val="24"/>
              </w:rPr>
            </w:pPr>
            <w:r w:rsidRPr="005C1DFA">
              <w:rPr>
                <w:b/>
                <w:sz w:val="24"/>
              </w:rPr>
              <w:t>Science</w:t>
            </w:r>
            <w:r w:rsidR="00470268" w:rsidRPr="005C1DFA">
              <w:rPr>
                <w:b/>
                <w:sz w:val="24"/>
              </w:rPr>
              <w:t xml:space="preserve"> </w:t>
            </w:r>
            <w:r w:rsidR="00470268">
              <w:rPr>
                <w:b/>
                <w:sz w:val="24"/>
              </w:rPr>
              <w:t xml:space="preserve">(Year 4) </w:t>
            </w:r>
          </w:p>
        </w:tc>
        <w:tc>
          <w:tcPr>
            <w:tcW w:w="2235" w:type="dxa"/>
            <w:vAlign w:val="center"/>
          </w:tcPr>
          <w:p w:rsidR="002111C8" w:rsidRDefault="00D23D26">
            <w:pPr>
              <w:jc w:val="center"/>
              <w:rPr>
                <w:b/>
                <w:sz w:val="24"/>
              </w:rPr>
            </w:pPr>
            <w:r>
              <w:rPr>
                <w:b/>
                <w:sz w:val="24"/>
              </w:rPr>
              <w:t>Animals including Humans</w:t>
            </w:r>
          </w:p>
          <w:p w:rsidR="002111C8" w:rsidRDefault="002111C8">
            <w:pPr>
              <w:jc w:val="center"/>
              <w:rPr>
                <w:b/>
                <w:sz w:val="24"/>
              </w:rPr>
            </w:pPr>
          </w:p>
          <w:p w:rsidR="002111C8" w:rsidRDefault="002111C8">
            <w:pPr>
              <w:jc w:val="center"/>
              <w:rPr>
                <w:b/>
                <w:sz w:val="24"/>
              </w:rPr>
            </w:pPr>
          </w:p>
          <w:p w:rsidR="001C534B" w:rsidRDefault="00D23D26">
            <w:pPr>
              <w:jc w:val="center"/>
              <w:rPr>
                <w:b/>
                <w:sz w:val="24"/>
              </w:rPr>
            </w:pPr>
            <w:r>
              <w:rPr>
                <w:b/>
                <w:sz w:val="24"/>
              </w:rPr>
              <w:t xml:space="preserve"> </w:t>
            </w:r>
          </w:p>
          <w:p w:rsidR="001B791F" w:rsidRDefault="001B791F" w:rsidP="001B791F">
            <w:pPr>
              <w:rPr>
                <w:sz w:val="18"/>
              </w:rPr>
            </w:pPr>
            <w:r>
              <w:rPr>
                <w:sz w:val="18"/>
              </w:rPr>
              <w:t>-</w:t>
            </w:r>
            <w:r w:rsidRPr="001B791F">
              <w:rPr>
                <w:sz w:val="18"/>
              </w:rPr>
              <w:t>describe the simple functions of the basic parts of</w:t>
            </w:r>
            <w:r>
              <w:rPr>
                <w:sz w:val="18"/>
              </w:rPr>
              <w:t xml:space="preserve"> the digestive system in humans</w:t>
            </w:r>
          </w:p>
          <w:p w:rsidR="002111C8" w:rsidRDefault="002111C8" w:rsidP="001B791F">
            <w:pPr>
              <w:rPr>
                <w:sz w:val="18"/>
              </w:rPr>
            </w:pPr>
          </w:p>
          <w:p w:rsidR="002111C8" w:rsidRDefault="001B791F" w:rsidP="001B791F">
            <w:pPr>
              <w:rPr>
                <w:sz w:val="18"/>
              </w:rPr>
            </w:pPr>
            <w:r>
              <w:rPr>
                <w:sz w:val="18"/>
              </w:rPr>
              <w:t>-</w:t>
            </w:r>
            <w:r w:rsidRPr="001B791F">
              <w:rPr>
                <w:sz w:val="18"/>
              </w:rPr>
              <w:t xml:space="preserve"> identify the different types of teeth in humans and their simple </w:t>
            </w:r>
            <w:r w:rsidR="002111C8" w:rsidRPr="001B791F">
              <w:rPr>
                <w:sz w:val="18"/>
              </w:rPr>
              <w:t xml:space="preserve">functions </w:t>
            </w:r>
          </w:p>
          <w:p w:rsidR="002111C8" w:rsidRDefault="002111C8" w:rsidP="001B791F">
            <w:pPr>
              <w:rPr>
                <w:sz w:val="18"/>
              </w:rPr>
            </w:pPr>
          </w:p>
          <w:p w:rsidR="001B791F" w:rsidRPr="001B791F" w:rsidRDefault="002111C8" w:rsidP="001B791F">
            <w:pPr>
              <w:rPr>
                <w:b/>
                <w:sz w:val="20"/>
              </w:rPr>
            </w:pPr>
            <w:r>
              <w:rPr>
                <w:sz w:val="18"/>
              </w:rPr>
              <w:t>-</w:t>
            </w:r>
            <w:r w:rsidR="001B791F">
              <w:rPr>
                <w:sz w:val="18"/>
              </w:rPr>
              <w:t xml:space="preserve"> </w:t>
            </w:r>
            <w:r w:rsidR="001B791F" w:rsidRPr="001B791F">
              <w:rPr>
                <w:sz w:val="18"/>
              </w:rPr>
              <w:t>construct and interpret a variety of food chains, identifying producers, predators and prey.</w:t>
            </w:r>
          </w:p>
          <w:p w:rsidR="001B791F" w:rsidRDefault="001B791F">
            <w:pPr>
              <w:jc w:val="center"/>
              <w:rPr>
                <w:b/>
                <w:sz w:val="24"/>
              </w:rPr>
            </w:pPr>
          </w:p>
        </w:tc>
        <w:tc>
          <w:tcPr>
            <w:tcW w:w="2235" w:type="dxa"/>
            <w:vAlign w:val="center"/>
          </w:tcPr>
          <w:p w:rsidR="001C534B" w:rsidRDefault="00D23D26">
            <w:pPr>
              <w:jc w:val="center"/>
              <w:rPr>
                <w:b/>
                <w:sz w:val="24"/>
              </w:rPr>
            </w:pPr>
            <w:r>
              <w:rPr>
                <w:b/>
                <w:sz w:val="24"/>
              </w:rPr>
              <w:t>Sound</w:t>
            </w:r>
          </w:p>
          <w:p w:rsidR="002111C8" w:rsidRDefault="002111C8">
            <w:pPr>
              <w:jc w:val="center"/>
              <w:rPr>
                <w:b/>
                <w:sz w:val="24"/>
              </w:rPr>
            </w:pPr>
          </w:p>
          <w:p w:rsidR="002111C8" w:rsidRDefault="002111C8">
            <w:pPr>
              <w:jc w:val="center"/>
              <w:rPr>
                <w:b/>
                <w:sz w:val="24"/>
              </w:rPr>
            </w:pPr>
          </w:p>
          <w:p w:rsidR="002111C8" w:rsidRDefault="002111C8" w:rsidP="002111C8">
            <w:pPr>
              <w:rPr>
                <w:sz w:val="18"/>
              </w:rPr>
            </w:pPr>
            <w:r>
              <w:rPr>
                <w:sz w:val="18"/>
              </w:rPr>
              <w:t>-</w:t>
            </w:r>
            <w:r w:rsidRPr="002111C8">
              <w:rPr>
                <w:sz w:val="18"/>
              </w:rPr>
              <w:t xml:space="preserve"> identify how sounds are made, associating some o</w:t>
            </w:r>
            <w:r>
              <w:rPr>
                <w:sz w:val="18"/>
              </w:rPr>
              <w:t>f them with something vibrating</w:t>
            </w:r>
          </w:p>
          <w:p w:rsidR="002111C8" w:rsidRDefault="002111C8" w:rsidP="002111C8">
            <w:pPr>
              <w:rPr>
                <w:sz w:val="18"/>
              </w:rPr>
            </w:pPr>
          </w:p>
          <w:p w:rsidR="002111C8" w:rsidRDefault="002111C8" w:rsidP="002111C8">
            <w:pPr>
              <w:rPr>
                <w:sz w:val="18"/>
              </w:rPr>
            </w:pPr>
            <w:r>
              <w:rPr>
                <w:sz w:val="18"/>
              </w:rPr>
              <w:t>-</w:t>
            </w:r>
            <w:r w:rsidRPr="002111C8">
              <w:rPr>
                <w:sz w:val="18"/>
              </w:rPr>
              <w:t xml:space="preserve"> recognise that vibrations from sounds travel through a medium to the ear </w:t>
            </w:r>
          </w:p>
          <w:p w:rsidR="002111C8" w:rsidRDefault="002111C8" w:rsidP="002111C8">
            <w:pPr>
              <w:rPr>
                <w:sz w:val="18"/>
              </w:rPr>
            </w:pPr>
          </w:p>
          <w:p w:rsidR="002111C8" w:rsidRDefault="002111C8" w:rsidP="002111C8">
            <w:pPr>
              <w:rPr>
                <w:sz w:val="18"/>
              </w:rPr>
            </w:pPr>
            <w:r>
              <w:rPr>
                <w:sz w:val="18"/>
              </w:rPr>
              <w:t>-</w:t>
            </w:r>
            <w:r w:rsidRPr="002111C8">
              <w:rPr>
                <w:sz w:val="18"/>
              </w:rPr>
              <w:t xml:space="preserve"> find patterns between the pitch of a sound and features of the object that produced it </w:t>
            </w:r>
          </w:p>
          <w:p w:rsidR="002111C8" w:rsidRDefault="002111C8" w:rsidP="002111C8">
            <w:pPr>
              <w:rPr>
                <w:sz w:val="18"/>
              </w:rPr>
            </w:pPr>
          </w:p>
          <w:p w:rsidR="002111C8" w:rsidRDefault="002111C8" w:rsidP="002111C8">
            <w:pPr>
              <w:rPr>
                <w:sz w:val="18"/>
              </w:rPr>
            </w:pPr>
            <w:r>
              <w:rPr>
                <w:sz w:val="18"/>
              </w:rPr>
              <w:t>-</w:t>
            </w:r>
            <w:r w:rsidRPr="002111C8">
              <w:rPr>
                <w:sz w:val="18"/>
              </w:rPr>
              <w:t xml:space="preserve">find patterns between the volume of a sound and the strength of the vibrations that produced it </w:t>
            </w:r>
          </w:p>
          <w:p w:rsidR="002111C8" w:rsidRDefault="002111C8" w:rsidP="002111C8">
            <w:pPr>
              <w:rPr>
                <w:sz w:val="18"/>
              </w:rPr>
            </w:pPr>
          </w:p>
          <w:p w:rsidR="002111C8" w:rsidRDefault="002111C8" w:rsidP="002111C8">
            <w:pPr>
              <w:rPr>
                <w:sz w:val="18"/>
              </w:rPr>
            </w:pPr>
            <w:r>
              <w:rPr>
                <w:sz w:val="18"/>
              </w:rPr>
              <w:t>-</w:t>
            </w:r>
            <w:r w:rsidRPr="002111C8">
              <w:rPr>
                <w:sz w:val="18"/>
              </w:rPr>
              <w:t>recognise that sounds get fainter as the distance from the sound source increases.</w:t>
            </w:r>
          </w:p>
          <w:p w:rsidR="002111C8" w:rsidRDefault="002111C8" w:rsidP="002111C8">
            <w:pPr>
              <w:rPr>
                <w:b/>
                <w:sz w:val="24"/>
              </w:rPr>
            </w:pPr>
          </w:p>
        </w:tc>
        <w:tc>
          <w:tcPr>
            <w:tcW w:w="2236" w:type="dxa"/>
            <w:vAlign w:val="center"/>
          </w:tcPr>
          <w:p w:rsidR="001C534B" w:rsidRDefault="00D23D26" w:rsidP="002111C8">
            <w:pPr>
              <w:jc w:val="center"/>
              <w:rPr>
                <w:b/>
                <w:sz w:val="24"/>
              </w:rPr>
            </w:pPr>
            <w:r>
              <w:rPr>
                <w:b/>
                <w:sz w:val="24"/>
              </w:rPr>
              <w:t>States of matter</w:t>
            </w:r>
          </w:p>
          <w:p w:rsidR="002111C8" w:rsidRDefault="002111C8" w:rsidP="002111C8">
            <w:pPr>
              <w:jc w:val="center"/>
              <w:rPr>
                <w:b/>
                <w:sz w:val="24"/>
              </w:rPr>
            </w:pPr>
          </w:p>
          <w:p w:rsidR="002111C8" w:rsidRDefault="002111C8" w:rsidP="002111C8">
            <w:pPr>
              <w:jc w:val="center"/>
              <w:rPr>
                <w:b/>
                <w:sz w:val="24"/>
              </w:rPr>
            </w:pPr>
          </w:p>
          <w:p w:rsidR="002111C8" w:rsidRDefault="002111C8" w:rsidP="002111C8">
            <w:pPr>
              <w:jc w:val="center"/>
              <w:rPr>
                <w:b/>
                <w:sz w:val="24"/>
              </w:rPr>
            </w:pPr>
          </w:p>
          <w:p w:rsidR="002111C8" w:rsidRDefault="002111C8" w:rsidP="002111C8">
            <w:pPr>
              <w:rPr>
                <w:sz w:val="18"/>
              </w:rPr>
            </w:pPr>
            <w:r>
              <w:rPr>
                <w:sz w:val="18"/>
              </w:rPr>
              <w:t>-</w:t>
            </w:r>
            <w:r w:rsidRPr="002111C8">
              <w:rPr>
                <w:sz w:val="18"/>
              </w:rPr>
              <w:t xml:space="preserve">compare and group materials together, according to whether they are solids, liquids or gases </w:t>
            </w:r>
          </w:p>
          <w:p w:rsidR="002111C8" w:rsidRDefault="002111C8" w:rsidP="002111C8">
            <w:pPr>
              <w:rPr>
                <w:sz w:val="18"/>
              </w:rPr>
            </w:pPr>
          </w:p>
          <w:p w:rsidR="002111C8" w:rsidRDefault="002111C8" w:rsidP="002111C8">
            <w:pPr>
              <w:rPr>
                <w:sz w:val="18"/>
              </w:rPr>
            </w:pPr>
            <w:r>
              <w:rPr>
                <w:sz w:val="18"/>
              </w:rPr>
              <w:t>-</w:t>
            </w:r>
            <w:r w:rsidRPr="002111C8">
              <w:rPr>
                <w:sz w:val="18"/>
              </w:rPr>
              <w:t xml:space="preserve"> observe that some materials change state when they are heated or cooled, and measure or research the temperature at which this happens in degrees Celsius (°C) </w:t>
            </w:r>
          </w:p>
          <w:p w:rsidR="002111C8" w:rsidRDefault="002111C8" w:rsidP="002111C8">
            <w:pPr>
              <w:rPr>
                <w:sz w:val="18"/>
              </w:rPr>
            </w:pPr>
          </w:p>
          <w:p w:rsidR="002111C8" w:rsidRDefault="002111C8" w:rsidP="002111C8">
            <w:pPr>
              <w:rPr>
                <w:b/>
                <w:sz w:val="24"/>
              </w:rPr>
            </w:pPr>
            <w:r>
              <w:rPr>
                <w:sz w:val="18"/>
              </w:rPr>
              <w:t>-</w:t>
            </w:r>
            <w:r w:rsidRPr="002111C8">
              <w:rPr>
                <w:sz w:val="18"/>
              </w:rPr>
              <w:t>identify the part played by evaporation and condensation in the water cycle and associate the rate of evaporation with temperature.</w:t>
            </w:r>
          </w:p>
        </w:tc>
        <w:tc>
          <w:tcPr>
            <w:tcW w:w="2236" w:type="dxa"/>
            <w:vAlign w:val="center"/>
          </w:tcPr>
          <w:p w:rsidR="002111C8" w:rsidRDefault="00D23D26" w:rsidP="002111C8">
            <w:pPr>
              <w:jc w:val="center"/>
              <w:rPr>
                <w:b/>
                <w:sz w:val="24"/>
              </w:rPr>
            </w:pPr>
            <w:r>
              <w:rPr>
                <w:b/>
                <w:sz w:val="24"/>
              </w:rPr>
              <w:t>Living things and their habitats</w:t>
            </w:r>
          </w:p>
          <w:p w:rsidR="002111C8" w:rsidRDefault="002111C8" w:rsidP="002111C8">
            <w:pPr>
              <w:jc w:val="center"/>
              <w:rPr>
                <w:b/>
                <w:sz w:val="24"/>
              </w:rPr>
            </w:pPr>
          </w:p>
          <w:p w:rsidR="002111C8" w:rsidRDefault="002111C8" w:rsidP="002111C8">
            <w:pPr>
              <w:jc w:val="center"/>
              <w:rPr>
                <w:b/>
                <w:sz w:val="24"/>
              </w:rPr>
            </w:pPr>
          </w:p>
          <w:p w:rsidR="001B791F" w:rsidRDefault="00D23D26" w:rsidP="002111C8">
            <w:pPr>
              <w:jc w:val="center"/>
              <w:rPr>
                <w:b/>
                <w:sz w:val="24"/>
              </w:rPr>
            </w:pPr>
            <w:r>
              <w:rPr>
                <w:b/>
                <w:sz w:val="24"/>
              </w:rPr>
              <w:t xml:space="preserve"> </w:t>
            </w:r>
          </w:p>
          <w:p w:rsidR="001B791F" w:rsidRDefault="001B791F" w:rsidP="001B791F">
            <w:pPr>
              <w:rPr>
                <w:sz w:val="18"/>
              </w:rPr>
            </w:pPr>
            <w:r>
              <w:rPr>
                <w:sz w:val="18"/>
              </w:rPr>
              <w:t xml:space="preserve">- </w:t>
            </w:r>
            <w:r w:rsidRPr="001B791F">
              <w:rPr>
                <w:sz w:val="18"/>
              </w:rPr>
              <w:t xml:space="preserve">recognise that living things can be grouped in a variety of ways </w:t>
            </w:r>
          </w:p>
          <w:p w:rsidR="002111C8" w:rsidRDefault="002111C8" w:rsidP="001B791F"/>
          <w:p w:rsidR="001B791F" w:rsidRDefault="001B791F" w:rsidP="001B791F">
            <w:pPr>
              <w:rPr>
                <w:sz w:val="18"/>
              </w:rPr>
            </w:pPr>
            <w:r>
              <w:rPr>
                <w:sz w:val="18"/>
              </w:rPr>
              <w:t>-</w:t>
            </w:r>
            <w:r w:rsidRPr="001B791F">
              <w:rPr>
                <w:sz w:val="18"/>
              </w:rPr>
              <w:t xml:space="preserve"> explore and use classification keys to help group, identify and name a variety of living things in their local and wider environment </w:t>
            </w:r>
          </w:p>
          <w:p w:rsidR="002111C8" w:rsidRDefault="002111C8" w:rsidP="001B791F"/>
          <w:p w:rsidR="001B791F" w:rsidRPr="001B791F" w:rsidRDefault="001B791F" w:rsidP="001B791F">
            <w:pPr>
              <w:rPr>
                <w:b/>
                <w:sz w:val="24"/>
              </w:rPr>
            </w:pPr>
            <w:r>
              <w:t>-</w:t>
            </w:r>
            <w:r w:rsidRPr="001B791F">
              <w:rPr>
                <w:sz w:val="18"/>
              </w:rPr>
              <w:t xml:space="preserve"> recognise that environments can change and that this can sometimes pose dangers to living things.</w:t>
            </w:r>
          </w:p>
        </w:tc>
        <w:tc>
          <w:tcPr>
            <w:tcW w:w="2236" w:type="dxa"/>
            <w:vAlign w:val="center"/>
          </w:tcPr>
          <w:p w:rsidR="001C534B" w:rsidRDefault="00D23D26">
            <w:pPr>
              <w:jc w:val="center"/>
              <w:rPr>
                <w:b/>
                <w:sz w:val="24"/>
              </w:rPr>
            </w:pPr>
            <w:r>
              <w:rPr>
                <w:b/>
                <w:sz w:val="24"/>
              </w:rPr>
              <w:t xml:space="preserve">Electricity </w:t>
            </w:r>
          </w:p>
          <w:p w:rsidR="002111C8" w:rsidRDefault="002111C8">
            <w:pPr>
              <w:jc w:val="center"/>
              <w:rPr>
                <w:b/>
                <w:sz w:val="24"/>
              </w:rPr>
            </w:pPr>
          </w:p>
          <w:p w:rsidR="002111C8" w:rsidRDefault="002111C8" w:rsidP="002111C8">
            <w:pPr>
              <w:rPr>
                <w:sz w:val="18"/>
              </w:rPr>
            </w:pPr>
            <w:r>
              <w:rPr>
                <w:sz w:val="18"/>
              </w:rPr>
              <w:t xml:space="preserve">- </w:t>
            </w:r>
            <w:r w:rsidRPr="002111C8">
              <w:rPr>
                <w:sz w:val="18"/>
              </w:rPr>
              <w:t xml:space="preserve">identify common appliances that run on electricity </w:t>
            </w:r>
          </w:p>
          <w:p w:rsidR="002111C8" w:rsidRDefault="002111C8" w:rsidP="002111C8">
            <w:pPr>
              <w:rPr>
                <w:sz w:val="18"/>
              </w:rPr>
            </w:pPr>
          </w:p>
          <w:p w:rsidR="002111C8" w:rsidRDefault="002111C8" w:rsidP="002111C8">
            <w:pPr>
              <w:rPr>
                <w:sz w:val="18"/>
              </w:rPr>
            </w:pPr>
            <w:r>
              <w:rPr>
                <w:sz w:val="18"/>
              </w:rPr>
              <w:t>-</w:t>
            </w:r>
            <w:r w:rsidRPr="002111C8">
              <w:rPr>
                <w:sz w:val="18"/>
              </w:rPr>
              <w:t xml:space="preserve">construct a simple series electrical circuit, identifying and naming its basic parts, including cells, wires, bulbs, switches and buzzers </w:t>
            </w:r>
          </w:p>
          <w:p w:rsidR="002111C8" w:rsidRDefault="002111C8" w:rsidP="002111C8">
            <w:pPr>
              <w:rPr>
                <w:sz w:val="18"/>
              </w:rPr>
            </w:pPr>
          </w:p>
          <w:p w:rsidR="002111C8" w:rsidRDefault="002111C8" w:rsidP="002111C8">
            <w:pPr>
              <w:rPr>
                <w:sz w:val="18"/>
              </w:rPr>
            </w:pPr>
            <w:r>
              <w:rPr>
                <w:sz w:val="18"/>
              </w:rPr>
              <w:t>-</w:t>
            </w:r>
            <w:r w:rsidRPr="002111C8">
              <w:rPr>
                <w:sz w:val="18"/>
              </w:rPr>
              <w:t xml:space="preserve">identify </w:t>
            </w:r>
            <w:proofErr w:type="gramStart"/>
            <w:r w:rsidRPr="002111C8">
              <w:rPr>
                <w:sz w:val="18"/>
              </w:rPr>
              <w:t>whether or not</w:t>
            </w:r>
            <w:proofErr w:type="gramEnd"/>
            <w:r w:rsidRPr="002111C8">
              <w:rPr>
                <w:sz w:val="18"/>
              </w:rPr>
              <w:t xml:space="preserve"> a lamp will light in a simple series circuit, based on whether or not the lamp is part of</w:t>
            </w:r>
            <w:r>
              <w:rPr>
                <w:sz w:val="18"/>
              </w:rPr>
              <w:t xml:space="preserve"> a complete loop with a battery</w:t>
            </w:r>
          </w:p>
          <w:p w:rsidR="002111C8" w:rsidRDefault="002111C8" w:rsidP="002111C8">
            <w:pPr>
              <w:rPr>
                <w:sz w:val="18"/>
              </w:rPr>
            </w:pPr>
          </w:p>
          <w:p w:rsidR="002111C8" w:rsidRDefault="002111C8" w:rsidP="002111C8">
            <w:pPr>
              <w:rPr>
                <w:sz w:val="18"/>
              </w:rPr>
            </w:pPr>
            <w:r>
              <w:rPr>
                <w:sz w:val="18"/>
              </w:rPr>
              <w:t>-</w:t>
            </w:r>
            <w:r w:rsidRPr="002111C8">
              <w:rPr>
                <w:sz w:val="18"/>
              </w:rPr>
              <w:t xml:space="preserve"> recognise that a switch opens and closes a circuit and associate this with whether or not a lamp lights in a simple series circuit</w:t>
            </w:r>
          </w:p>
          <w:p w:rsidR="002111C8" w:rsidRDefault="002111C8" w:rsidP="002111C8">
            <w:pPr>
              <w:rPr>
                <w:sz w:val="18"/>
              </w:rPr>
            </w:pPr>
          </w:p>
          <w:p w:rsidR="002111C8" w:rsidRDefault="002111C8" w:rsidP="002111C8">
            <w:pPr>
              <w:rPr>
                <w:sz w:val="18"/>
                <w:szCs w:val="18"/>
              </w:rPr>
            </w:pPr>
            <w:r>
              <w:rPr>
                <w:sz w:val="18"/>
              </w:rPr>
              <w:t>-</w:t>
            </w:r>
            <w:r w:rsidRPr="002111C8">
              <w:rPr>
                <w:sz w:val="18"/>
              </w:rPr>
              <w:t xml:space="preserve"> recognise some common conductors and insulators, and associate metals wit</w:t>
            </w:r>
            <w:r w:rsidRPr="002111C8">
              <w:rPr>
                <w:sz w:val="18"/>
                <w:szCs w:val="18"/>
              </w:rPr>
              <w:t>h being good conductors.</w:t>
            </w:r>
          </w:p>
          <w:p w:rsidR="002111C8" w:rsidRDefault="002111C8" w:rsidP="002111C8">
            <w:pPr>
              <w:rPr>
                <w:b/>
                <w:sz w:val="24"/>
              </w:rPr>
            </w:pPr>
          </w:p>
        </w:tc>
        <w:tc>
          <w:tcPr>
            <w:tcW w:w="2236" w:type="dxa"/>
            <w:vAlign w:val="center"/>
          </w:tcPr>
          <w:p w:rsidR="001C534B" w:rsidRDefault="00D23D26">
            <w:pPr>
              <w:jc w:val="center"/>
              <w:rPr>
                <w:b/>
                <w:sz w:val="24"/>
              </w:rPr>
            </w:pPr>
            <w:r>
              <w:rPr>
                <w:b/>
                <w:sz w:val="24"/>
              </w:rPr>
              <w:t xml:space="preserve">Revision and gap filling </w:t>
            </w:r>
          </w:p>
        </w:tc>
      </w:tr>
      <w:tr w:rsidR="001C534B" w:rsidTr="00495E86">
        <w:trPr>
          <w:trHeight w:val="827"/>
        </w:trPr>
        <w:tc>
          <w:tcPr>
            <w:tcW w:w="2235" w:type="dxa"/>
            <w:shd w:val="clear" w:color="auto" w:fill="BFBFBF" w:themeFill="background1" w:themeFillShade="BF"/>
            <w:vAlign w:val="center"/>
          </w:tcPr>
          <w:p w:rsidR="001C534B" w:rsidRDefault="004E3DCE" w:rsidP="004E3DCE">
            <w:pPr>
              <w:jc w:val="center"/>
              <w:rPr>
                <w:b/>
                <w:sz w:val="24"/>
              </w:rPr>
            </w:pPr>
            <w:r>
              <w:rPr>
                <w:b/>
                <w:color w:val="FF0066"/>
                <w:sz w:val="24"/>
              </w:rPr>
              <w:lastRenderedPageBreak/>
              <w:t xml:space="preserve">History </w:t>
            </w:r>
          </w:p>
        </w:tc>
        <w:tc>
          <w:tcPr>
            <w:tcW w:w="2235" w:type="dxa"/>
            <w:vAlign w:val="center"/>
          </w:tcPr>
          <w:p w:rsidR="00814068" w:rsidRPr="001B791F" w:rsidRDefault="00814068" w:rsidP="00814068">
            <w:pPr>
              <w:jc w:val="center"/>
              <w:rPr>
                <w:b/>
                <w:sz w:val="20"/>
                <w:szCs w:val="18"/>
              </w:rPr>
            </w:pPr>
            <w:r w:rsidRPr="001B791F">
              <w:rPr>
                <w:b/>
                <w:sz w:val="20"/>
                <w:szCs w:val="18"/>
              </w:rPr>
              <w:t xml:space="preserve">Achievements of earliest civilisations- overview of where and when first civilisations appeared and in-depth study of Ancient Egypt. </w:t>
            </w:r>
          </w:p>
          <w:p w:rsidR="001B791F" w:rsidRPr="001B791F" w:rsidRDefault="001B791F" w:rsidP="00814068">
            <w:pPr>
              <w:jc w:val="center"/>
              <w:rPr>
                <w:b/>
                <w:sz w:val="18"/>
                <w:szCs w:val="18"/>
              </w:rPr>
            </w:pPr>
            <w:r w:rsidRPr="001B791F">
              <w:rPr>
                <w:sz w:val="18"/>
                <w:szCs w:val="18"/>
              </w:rPr>
              <w:t>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814068" w:rsidRPr="001B791F" w:rsidRDefault="00814068" w:rsidP="00814068">
            <w:pPr>
              <w:jc w:val="center"/>
              <w:rPr>
                <w:b/>
                <w:sz w:val="18"/>
                <w:szCs w:val="18"/>
              </w:rPr>
            </w:pPr>
          </w:p>
        </w:tc>
        <w:tc>
          <w:tcPr>
            <w:tcW w:w="2235" w:type="dxa"/>
            <w:shd w:val="clear" w:color="auto" w:fill="E5DFEC" w:themeFill="accent4" w:themeFillTint="33"/>
            <w:vAlign w:val="center"/>
          </w:tcPr>
          <w:p w:rsidR="001C534B" w:rsidRDefault="001C534B">
            <w:pPr>
              <w:jc w:val="center"/>
              <w:rPr>
                <w:b/>
                <w:sz w:val="24"/>
              </w:rPr>
            </w:pPr>
          </w:p>
        </w:tc>
        <w:tc>
          <w:tcPr>
            <w:tcW w:w="2236" w:type="dxa"/>
            <w:vAlign w:val="center"/>
          </w:tcPr>
          <w:p w:rsidR="001C534B" w:rsidRDefault="001B791F">
            <w:pPr>
              <w:jc w:val="center"/>
              <w:rPr>
                <w:b/>
                <w:sz w:val="24"/>
              </w:rPr>
            </w:pPr>
            <w:r>
              <w:rPr>
                <w:b/>
              </w:rPr>
              <w:t>A</w:t>
            </w:r>
            <w:r w:rsidRPr="001B791F">
              <w:rPr>
                <w:b/>
              </w:rPr>
              <w:t xml:space="preserve"> local history study</w:t>
            </w:r>
            <w:r>
              <w:rPr>
                <w:b/>
              </w:rPr>
              <w:t>- Rocket Launching</w:t>
            </w:r>
            <w:r>
              <w:t xml:space="preserve"> </w:t>
            </w:r>
            <w:r w:rsidRPr="001B791F">
              <w:rPr>
                <w:b/>
                <w:sz w:val="18"/>
              </w:rPr>
              <w:t xml:space="preserve">Examples (non-statutory) </w:t>
            </w:r>
            <w:r w:rsidRPr="001B791F">
              <w:rPr>
                <w:b/>
                <w:sz w:val="18"/>
              </w:rPr>
              <w:sym w:font="Symbol" w:char="F0A7"/>
            </w:r>
            <w:r w:rsidRPr="001B791F">
              <w:rPr>
                <w:b/>
                <w:sz w:val="18"/>
              </w:rPr>
              <w:t xml:space="preserve"> a depth study linked to one of the British areas of study listed above </w:t>
            </w:r>
            <w:r w:rsidRPr="001B791F">
              <w:rPr>
                <w:b/>
                <w:sz w:val="18"/>
              </w:rPr>
              <w:sym w:font="Symbol" w:char="F0A7"/>
            </w:r>
            <w:r w:rsidRPr="001B791F">
              <w:rPr>
                <w:b/>
                <w:sz w:val="18"/>
              </w:rPr>
              <w:t xml:space="preserve"> a study over time tracing how several aspects of national history are reflected in the locality (this can go beyond 1066) </w:t>
            </w:r>
            <w:r w:rsidRPr="001B791F">
              <w:rPr>
                <w:b/>
                <w:sz w:val="18"/>
              </w:rPr>
              <w:sym w:font="Symbol" w:char="F0A7"/>
            </w:r>
            <w:r w:rsidRPr="001B791F">
              <w:rPr>
                <w:b/>
                <w:sz w:val="18"/>
              </w:rPr>
              <w:t xml:space="preserve"> a study of an aspect of history or a site dating from a period beyond 1066 that is significant in the locality.</w:t>
            </w:r>
          </w:p>
          <w:p w:rsidR="001B791F" w:rsidRPr="001B791F" w:rsidRDefault="001B791F" w:rsidP="001B791F">
            <w:pPr>
              <w:jc w:val="center"/>
              <w:rPr>
                <w:b/>
                <w:sz w:val="18"/>
                <w:szCs w:val="18"/>
              </w:rPr>
            </w:pPr>
            <w:r w:rsidRPr="001B791F">
              <w:rPr>
                <w:sz w:val="18"/>
                <w:szCs w:val="18"/>
              </w:rPr>
              <w:t>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1B791F" w:rsidRDefault="001B791F">
            <w:pPr>
              <w:jc w:val="center"/>
              <w:rPr>
                <w:b/>
                <w:sz w:val="24"/>
              </w:rPr>
            </w:pPr>
          </w:p>
        </w:tc>
        <w:tc>
          <w:tcPr>
            <w:tcW w:w="2236" w:type="dxa"/>
            <w:shd w:val="clear" w:color="auto" w:fill="E5DFEC" w:themeFill="accent4" w:themeFillTint="33"/>
            <w:vAlign w:val="center"/>
          </w:tcPr>
          <w:p w:rsidR="001C534B" w:rsidRDefault="001C534B">
            <w:pPr>
              <w:jc w:val="center"/>
              <w:rPr>
                <w:b/>
                <w:sz w:val="24"/>
              </w:rPr>
            </w:pPr>
          </w:p>
        </w:tc>
        <w:tc>
          <w:tcPr>
            <w:tcW w:w="2236" w:type="dxa"/>
            <w:vAlign w:val="center"/>
          </w:tcPr>
          <w:p w:rsidR="00CB5B78" w:rsidRDefault="00CB5B78" w:rsidP="001B791F">
            <w:pPr>
              <w:jc w:val="center"/>
              <w:rPr>
                <w:b/>
                <w:sz w:val="18"/>
              </w:rPr>
            </w:pPr>
            <w:r>
              <w:rPr>
                <w:b/>
                <w:sz w:val="18"/>
              </w:rPr>
              <w:t xml:space="preserve">Victorians or </w:t>
            </w:r>
          </w:p>
          <w:p w:rsidR="00CB5B78" w:rsidRDefault="00CB5B78" w:rsidP="001B791F">
            <w:pPr>
              <w:jc w:val="center"/>
              <w:rPr>
                <w:b/>
                <w:sz w:val="18"/>
              </w:rPr>
            </w:pPr>
          </w:p>
          <w:p w:rsidR="001B791F" w:rsidRDefault="001B791F" w:rsidP="001B791F">
            <w:pPr>
              <w:jc w:val="center"/>
              <w:rPr>
                <w:b/>
                <w:sz w:val="20"/>
              </w:rPr>
            </w:pPr>
            <w:bookmarkStart w:id="0" w:name="_GoBack"/>
            <w:bookmarkEnd w:id="0"/>
            <w:r>
              <w:rPr>
                <w:b/>
                <w:sz w:val="18"/>
              </w:rPr>
              <w:t>A</w:t>
            </w:r>
            <w:r w:rsidRPr="001B791F">
              <w:rPr>
                <w:b/>
                <w:sz w:val="18"/>
              </w:rPr>
              <w:t xml:space="preserve"> study of an aspect or theme in British history that extends pupils’ chronological knowledge beyond 1066 a significant turning point in British history, for example, the first railways or the Battle of Britain</w:t>
            </w:r>
            <w:r w:rsidR="004E3DCE" w:rsidRPr="001B791F">
              <w:rPr>
                <w:b/>
                <w:sz w:val="20"/>
              </w:rPr>
              <w:t xml:space="preserve"> </w:t>
            </w:r>
          </w:p>
          <w:p w:rsidR="001B791F" w:rsidRPr="001B791F" w:rsidRDefault="001B791F" w:rsidP="001B791F">
            <w:pPr>
              <w:jc w:val="center"/>
              <w:rPr>
                <w:b/>
                <w:sz w:val="18"/>
                <w:szCs w:val="18"/>
              </w:rPr>
            </w:pPr>
            <w:r w:rsidRPr="001B791F">
              <w:rPr>
                <w:sz w:val="18"/>
                <w:szCs w:val="18"/>
              </w:rPr>
              <w:t>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1C534B" w:rsidRDefault="001C534B">
            <w:pPr>
              <w:jc w:val="center"/>
              <w:rPr>
                <w:b/>
                <w:sz w:val="24"/>
              </w:rPr>
            </w:pPr>
          </w:p>
        </w:tc>
        <w:tc>
          <w:tcPr>
            <w:tcW w:w="2236" w:type="dxa"/>
            <w:shd w:val="clear" w:color="auto" w:fill="E5DFEC" w:themeFill="accent4" w:themeFillTint="33"/>
            <w:vAlign w:val="center"/>
          </w:tcPr>
          <w:p w:rsidR="001C534B" w:rsidRDefault="001C534B">
            <w:pPr>
              <w:jc w:val="center"/>
              <w:rPr>
                <w:b/>
                <w:sz w:val="24"/>
              </w:rPr>
            </w:pPr>
          </w:p>
        </w:tc>
      </w:tr>
      <w:tr w:rsidR="004E3DCE" w:rsidTr="00495E86">
        <w:trPr>
          <w:trHeight w:val="827"/>
        </w:trPr>
        <w:tc>
          <w:tcPr>
            <w:tcW w:w="2235" w:type="dxa"/>
            <w:shd w:val="clear" w:color="auto" w:fill="BFBFBF" w:themeFill="background1" w:themeFillShade="BF"/>
            <w:vAlign w:val="center"/>
          </w:tcPr>
          <w:p w:rsidR="004E3DCE" w:rsidRPr="00AF4E8F" w:rsidRDefault="004E3DCE">
            <w:pPr>
              <w:jc w:val="center"/>
              <w:rPr>
                <w:b/>
                <w:color w:val="FF0066"/>
                <w:sz w:val="24"/>
              </w:rPr>
            </w:pPr>
            <w:r w:rsidRPr="00AF4E8F">
              <w:rPr>
                <w:b/>
                <w:color w:val="1F497D" w:themeColor="text2"/>
                <w:sz w:val="24"/>
              </w:rPr>
              <w:t>Geography</w:t>
            </w:r>
          </w:p>
        </w:tc>
        <w:tc>
          <w:tcPr>
            <w:tcW w:w="2235" w:type="dxa"/>
            <w:shd w:val="clear" w:color="auto" w:fill="E5DFEC" w:themeFill="accent4" w:themeFillTint="33"/>
            <w:vAlign w:val="center"/>
          </w:tcPr>
          <w:p w:rsidR="004E3DCE" w:rsidRDefault="004E3DCE">
            <w:pPr>
              <w:jc w:val="center"/>
              <w:rPr>
                <w:b/>
                <w:sz w:val="24"/>
              </w:rPr>
            </w:pPr>
          </w:p>
        </w:tc>
        <w:tc>
          <w:tcPr>
            <w:tcW w:w="2235" w:type="dxa"/>
            <w:vAlign w:val="center"/>
          </w:tcPr>
          <w:p w:rsidR="00814068" w:rsidRPr="001B791F" w:rsidRDefault="00814068" w:rsidP="00814068">
            <w:pPr>
              <w:contextualSpacing/>
              <w:jc w:val="center"/>
              <w:rPr>
                <w:sz w:val="18"/>
                <w:szCs w:val="18"/>
              </w:rPr>
            </w:pPr>
            <w:r w:rsidRPr="001B791F">
              <w:rPr>
                <w:b/>
                <w:sz w:val="18"/>
                <w:szCs w:val="18"/>
                <w:u w:val="single"/>
              </w:rPr>
              <w:t>Geographical skills and fieldwork</w:t>
            </w:r>
            <w:r w:rsidRPr="001B791F">
              <w:rPr>
                <w:sz w:val="18"/>
                <w:szCs w:val="18"/>
              </w:rPr>
              <w:t xml:space="preserve"> </w:t>
            </w:r>
            <w:r w:rsidRPr="001B791F">
              <w:rPr>
                <w:sz w:val="18"/>
                <w:szCs w:val="18"/>
              </w:rPr>
              <w:sym w:font="Symbol" w:char="F0A7"/>
            </w:r>
            <w:r w:rsidRPr="001B791F">
              <w:rPr>
                <w:sz w:val="18"/>
                <w:szCs w:val="18"/>
              </w:rPr>
              <w:t xml:space="preserve"> use fieldwork to observe, measure, record and present the human and physical features in the local area using a range of methods, including sketch maps, </w:t>
            </w:r>
            <w:r w:rsidRPr="001B791F">
              <w:rPr>
                <w:sz w:val="18"/>
                <w:szCs w:val="18"/>
              </w:rPr>
              <w:lastRenderedPageBreak/>
              <w:t>plans and graphs, and digital technologies.</w:t>
            </w:r>
          </w:p>
          <w:p w:rsidR="00814068" w:rsidRPr="001B791F" w:rsidRDefault="00814068" w:rsidP="00814068">
            <w:pPr>
              <w:contextualSpacing/>
              <w:jc w:val="center"/>
              <w:rPr>
                <w:sz w:val="18"/>
                <w:szCs w:val="18"/>
              </w:rPr>
            </w:pPr>
          </w:p>
          <w:p w:rsidR="00814068" w:rsidRPr="001B791F" w:rsidRDefault="00814068" w:rsidP="00814068">
            <w:pPr>
              <w:contextualSpacing/>
              <w:jc w:val="center"/>
              <w:rPr>
                <w:sz w:val="18"/>
                <w:szCs w:val="18"/>
              </w:rPr>
            </w:pPr>
            <w:r w:rsidRPr="001B791F">
              <w:rPr>
                <w:b/>
                <w:sz w:val="18"/>
                <w:szCs w:val="18"/>
                <w:u w:val="single"/>
              </w:rPr>
              <w:t>Place knowledge</w:t>
            </w:r>
            <w:r w:rsidRPr="001B791F">
              <w:rPr>
                <w:sz w:val="18"/>
                <w:szCs w:val="18"/>
              </w:rPr>
              <w:t xml:space="preserve"> </w:t>
            </w:r>
            <w:r w:rsidRPr="001B791F">
              <w:rPr>
                <w:sz w:val="18"/>
                <w:szCs w:val="18"/>
              </w:rPr>
              <w:sym w:font="Symbol" w:char="F0A7"/>
            </w:r>
            <w:r w:rsidRPr="001B791F">
              <w:rPr>
                <w:sz w:val="18"/>
                <w:szCs w:val="18"/>
              </w:rPr>
              <w:t xml:space="preserve"> understand geographical similarities and differences through the study of human and physical geography of a region of the United Kingdom, a region in a European country, and a region within North or South America</w:t>
            </w:r>
          </w:p>
          <w:p w:rsidR="004E3DCE" w:rsidRPr="001B791F" w:rsidRDefault="004E3DCE">
            <w:pPr>
              <w:jc w:val="center"/>
              <w:rPr>
                <w:b/>
                <w:sz w:val="24"/>
              </w:rPr>
            </w:pPr>
          </w:p>
        </w:tc>
        <w:tc>
          <w:tcPr>
            <w:tcW w:w="2236" w:type="dxa"/>
            <w:shd w:val="clear" w:color="auto" w:fill="E5DFEC" w:themeFill="accent4" w:themeFillTint="33"/>
            <w:vAlign w:val="center"/>
          </w:tcPr>
          <w:p w:rsidR="004E3DCE" w:rsidRPr="001B791F" w:rsidRDefault="004E3DCE">
            <w:pPr>
              <w:jc w:val="center"/>
              <w:rPr>
                <w:b/>
                <w:sz w:val="24"/>
              </w:rPr>
            </w:pPr>
          </w:p>
        </w:tc>
        <w:tc>
          <w:tcPr>
            <w:tcW w:w="2236" w:type="dxa"/>
            <w:vAlign w:val="center"/>
          </w:tcPr>
          <w:p w:rsidR="00814068" w:rsidRPr="001B791F" w:rsidRDefault="00814068" w:rsidP="00814068">
            <w:pPr>
              <w:contextualSpacing/>
              <w:jc w:val="center"/>
              <w:rPr>
                <w:sz w:val="18"/>
                <w:szCs w:val="18"/>
              </w:rPr>
            </w:pPr>
            <w:r w:rsidRPr="001B791F">
              <w:rPr>
                <w:b/>
                <w:sz w:val="18"/>
                <w:szCs w:val="18"/>
                <w:u w:val="single"/>
              </w:rPr>
              <w:t>Locational knowledge</w:t>
            </w:r>
            <w:r w:rsidRPr="001B791F">
              <w:rPr>
                <w:sz w:val="18"/>
                <w:szCs w:val="18"/>
              </w:rPr>
              <w:t xml:space="preserve"> </w:t>
            </w:r>
            <w:r w:rsidRPr="001B791F">
              <w:rPr>
                <w:sz w:val="18"/>
                <w:szCs w:val="18"/>
              </w:rPr>
              <w:sym w:font="Symbol" w:char="F0A7"/>
            </w:r>
            <w:r w:rsidRPr="001B791F">
              <w:rPr>
                <w:sz w:val="18"/>
                <w:szCs w:val="18"/>
              </w:rPr>
              <w:t xml:space="preserve"> locate the world’s countries, using maps to focus on Europe (including the location of Russia) and North and South America, concentrating on their environmental regions, key </w:t>
            </w:r>
            <w:r w:rsidRPr="001B791F">
              <w:rPr>
                <w:sz w:val="18"/>
                <w:szCs w:val="18"/>
              </w:rPr>
              <w:lastRenderedPageBreak/>
              <w:t>physical and human characteristics, countries, and major cities</w:t>
            </w:r>
          </w:p>
          <w:p w:rsidR="00814068" w:rsidRPr="001B791F" w:rsidRDefault="00814068" w:rsidP="00814068">
            <w:pPr>
              <w:contextualSpacing/>
              <w:jc w:val="center"/>
              <w:rPr>
                <w:b/>
                <w:sz w:val="18"/>
                <w:szCs w:val="18"/>
                <w:u w:val="single"/>
              </w:rPr>
            </w:pPr>
          </w:p>
          <w:p w:rsidR="004E3DCE" w:rsidRPr="001B791F" w:rsidRDefault="00814068" w:rsidP="00814068">
            <w:pPr>
              <w:jc w:val="center"/>
              <w:rPr>
                <w:b/>
                <w:sz w:val="24"/>
              </w:rPr>
            </w:pPr>
            <w:r w:rsidRPr="001B791F">
              <w:rPr>
                <w:b/>
                <w:sz w:val="18"/>
                <w:szCs w:val="18"/>
                <w:u w:val="single"/>
              </w:rPr>
              <w:t>Human and physical geography</w:t>
            </w:r>
            <w:r w:rsidRPr="001B791F">
              <w:rPr>
                <w:sz w:val="18"/>
                <w:szCs w:val="18"/>
              </w:rPr>
              <w:t xml:space="preserve"> </w:t>
            </w:r>
            <w:r w:rsidRPr="001B791F">
              <w:rPr>
                <w:sz w:val="18"/>
                <w:szCs w:val="18"/>
              </w:rPr>
              <w:sym w:font="Symbol" w:char="F0A7"/>
            </w:r>
            <w:r w:rsidRPr="001B791F">
              <w:rPr>
                <w:sz w:val="18"/>
                <w:szCs w:val="18"/>
              </w:rPr>
              <w:t xml:space="preserve"> describe and understand key aspects of: </w:t>
            </w:r>
            <w:r w:rsidRPr="001B791F">
              <w:rPr>
                <w:sz w:val="18"/>
                <w:szCs w:val="18"/>
              </w:rPr>
              <w:sym w:font="Symbol" w:char="F0A7"/>
            </w:r>
            <w:r w:rsidRPr="001B791F">
              <w:rPr>
                <w:sz w:val="18"/>
                <w:szCs w:val="18"/>
              </w:rPr>
              <w:t xml:space="preserve"> physical geography, including: climate zones, biomes and vegetation belts, rivers, mountains, volcanoes and earthquakes, and the water cycle </w:t>
            </w:r>
            <w:r w:rsidRPr="001B791F">
              <w:rPr>
                <w:sz w:val="18"/>
                <w:szCs w:val="18"/>
              </w:rPr>
              <w:sym w:font="Symbol" w:char="F0A7"/>
            </w:r>
            <w:r w:rsidRPr="001B791F">
              <w:rPr>
                <w:sz w:val="18"/>
                <w:szCs w:val="18"/>
              </w:rPr>
              <w:t xml:space="preserve"> human geography, including: types of settlement and land use, economic activity including trade links, and the distribution of natural resources including energy, food, minerals and water</w:t>
            </w:r>
          </w:p>
        </w:tc>
        <w:tc>
          <w:tcPr>
            <w:tcW w:w="2236" w:type="dxa"/>
            <w:shd w:val="clear" w:color="auto" w:fill="E5DFEC" w:themeFill="accent4" w:themeFillTint="33"/>
            <w:vAlign w:val="center"/>
          </w:tcPr>
          <w:p w:rsidR="004E3DCE" w:rsidRPr="001B791F" w:rsidRDefault="004E3DCE">
            <w:pPr>
              <w:jc w:val="center"/>
              <w:rPr>
                <w:b/>
                <w:sz w:val="24"/>
              </w:rPr>
            </w:pPr>
          </w:p>
        </w:tc>
        <w:tc>
          <w:tcPr>
            <w:tcW w:w="2236" w:type="dxa"/>
            <w:vAlign w:val="center"/>
          </w:tcPr>
          <w:p w:rsidR="00814068" w:rsidRPr="001B791F" w:rsidRDefault="00814068" w:rsidP="00814068">
            <w:pPr>
              <w:contextualSpacing/>
              <w:jc w:val="center"/>
              <w:rPr>
                <w:sz w:val="18"/>
                <w:szCs w:val="18"/>
              </w:rPr>
            </w:pPr>
            <w:r w:rsidRPr="001B791F">
              <w:rPr>
                <w:b/>
                <w:sz w:val="18"/>
                <w:szCs w:val="18"/>
                <w:u w:val="single"/>
              </w:rPr>
              <w:t>Locational knowledge</w:t>
            </w:r>
          </w:p>
          <w:p w:rsidR="00814068" w:rsidRPr="001B791F" w:rsidRDefault="00814068" w:rsidP="00814068">
            <w:pPr>
              <w:contextualSpacing/>
              <w:jc w:val="center"/>
              <w:rPr>
                <w:sz w:val="18"/>
                <w:szCs w:val="18"/>
              </w:rPr>
            </w:pPr>
            <w:r w:rsidRPr="001B791F">
              <w:rPr>
                <w:sz w:val="18"/>
                <w:szCs w:val="18"/>
              </w:rPr>
              <w:sym w:font="Symbol" w:char="F0A7"/>
            </w:r>
            <w:r w:rsidRPr="001B791F">
              <w:rPr>
                <w:sz w:val="18"/>
                <w:szCs w:val="18"/>
              </w:rPr>
              <w:t xml:space="preserve"> identify the position and significance of latitude, longitude, Equator, Northern Hemisphere, Southern Hemisphere, the Tropics of Cancer and Capricorn, Arctic and </w:t>
            </w:r>
            <w:r w:rsidRPr="001B791F">
              <w:rPr>
                <w:sz w:val="18"/>
                <w:szCs w:val="18"/>
              </w:rPr>
              <w:lastRenderedPageBreak/>
              <w:t>Antarctic Circle, the Prime/Greenwich Meridian and time zones (including day and night)</w:t>
            </w:r>
          </w:p>
          <w:p w:rsidR="00814068" w:rsidRPr="001B791F" w:rsidRDefault="00814068" w:rsidP="00814068">
            <w:pPr>
              <w:contextualSpacing/>
              <w:jc w:val="center"/>
              <w:rPr>
                <w:sz w:val="18"/>
                <w:szCs w:val="18"/>
              </w:rPr>
            </w:pPr>
          </w:p>
          <w:p w:rsidR="004E3DCE" w:rsidRPr="001B791F" w:rsidRDefault="00814068" w:rsidP="00814068">
            <w:pPr>
              <w:jc w:val="center"/>
              <w:rPr>
                <w:b/>
                <w:sz w:val="24"/>
              </w:rPr>
            </w:pPr>
            <w:r w:rsidRPr="001B791F">
              <w:rPr>
                <w:b/>
                <w:sz w:val="18"/>
                <w:szCs w:val="18"/>
                <w:u w:val="single"/>
              </w:rPr>
              <w:t>Geographical skills and fieldwork</w:t>
            </w:r>
            <w:r w:rsidRPr="001B791F">
              <w:rPr>
                <w:sz w:val="18"/>
                <w:szCs w:val="18"/>
              </w:rPr>
              <w:t xml:space="preserve"> </w:t>
            </w:r>
            <w:r w:rsidRPr="001B791F">
              <w:rPr>
                <w:sz w:val="18"/>
                <w:szCs w:val="18"/>
              </w:rPr>
              <w:sym w:font="Symbol" w:char="F0A7"/>
            </w:r>
            <w:r w:rsidRPr="001B791F">
              <w:rPr>
                <w:sz w:val="18"/>
                <w:szCs w:val="18"/>
              </w:rPr>
              <w:t xml:space="preserve"> use maps, atlases, globes and digital/computer mapping to locate countries and describe features studied </w:t>
            </w:r>
            <w:r w:rsidRPr="001B791F">
              <w:rPr>
                <w:sz w:val="18"/>
                <w:szCs w:val="18"/>
              </w:rPr>
              <w:sym w:font="Symbol" w:char="F0A7"/>
            </w:r>
            <w:r w:rsidRPr="001B791F">
              <w:rPr>
                <w:sz w:val="18"/>
                <w:szCs w:val="18"/>
              </w:rPr>
              <w:t xml:space="preserve"> use the eight points of a compass, four and six-figure grid references, symbols and key (including the use of Ordnance Survey maps) to build their knowledge of the United Kingdom and the wider world</w:t>
            </w:r>
          </w:p>
        </w:tc>
      </w:tr>
      <w:tr w:rsidR="001C534B">
        <w:trPr>
          <w:trHeight w:val="827"/>
        </w:trPr>
        <w:tc>
          <w:tcPr>
            <w:tcW w:w="2235" w:type="dxa"/>
            <w:shd w:val="clear" w:color="auto" w:fill="BFBFBF" w:themeFill="background1" w:themeFillShade="BF"/>
            <w:vAlign w:val="center"/>
          </w:tcPr>
          <w:p w:rsidR="001C534B" w:rsidRDefault="001C534B">
            <w:pPr>
              <w:jc w:val="center"/>
              <w:rPr>
                <w:b/>
                <w:sz w:val="24"/>
              </w:rPr>
            </w:pPr>
            <w:r w:rsidRPr="00AF4E8F">
              <w:rPr>
                <w:b/>
                <w:color w:val="FF0066"/>
                <w:sz w:val="24"/>
              </w:rPr>
              <w:lastRenderedPageBreak/>
              <w:t>RE</w:t>
            </w:r>
          </w:p>
        </w:tc>
        <w:tc>
          <w:tcPr>
            <w:tcW w:w="2235" w:type="dxa"/>
            <w:vAlign w:val="center"/>
          </w:tcPr>
          <w:p w:rsidR="001C534B" w:rsidRDefault="008860A3">
            <w:pPr>
              <w:jc w:val="center"/>
              <w:rPr>
                <w:b/>
                <w:sz w:val="24"/>
              </w:rPr>
            </w:pPr>
            <w:r>
              <w:rPr>
                <w:b/>
                <w:sz w:val="24"/>
              </w:rPr>
              <w:t xml:space="preserve">(Harvest) </w:t>
            </w:r>
            <w:r w:rsidR="00AF4E8F">
              <w:rPr>
                <w:b/>
                <w:sz w:val="24"/>
              </w:rPr>
              <w:t xml:space="preserve">Christianity </w:t>
            </w:r>
          </w:p>
          <w:p w:rsidR="00AF4E8F" w:rsidRDefault="008860A3">
            <w:pPr>
              <w:jc w:val="center"/>
              <w:rPr>
                <w:b/>
                <w:sz w:val="24"/>
              </w:rPr>
            </w:pPr>
            <w:r>
              <w:rPr>
                <w:b/>
                <w:sz w:val="24"/>
              </w:rPr>
              <w:t>- Creation/Fall</w:t>
            </w:r>
          </w:p>
          <w:p w:rsidR="00AF4E8F" w:rsidRDefault="00AF4E8F">
            <w:pPr>
              <w:jc w:val="center"/>
              <w:rPr>
                <w:b/>
                <w:sz w:val="24"/>
              </w:rPr>
            </w:pPr>
          </w:p>
          <w:p w:rsidR="00AF4E8F" w:rsidRDefault="00AF4E8F">
            <w:pPr>
              <w:jc w:val="center"/>
              <w:rPr>
                <w:b/>
                <w:sz w:val="24"/>
              </w:rPr>
            </w:pPr>
            <w:r>
              <w:rPr>
                <w:b/>
                <w:color w:val="F79646" w:themeColor="accent6"/>
                <w:sz w:val="24"/>
              </w:rPr>
              <w:t xml:space="preserve">Check: </w:t>
            </w:r>
            <w:r w:rsidRPr="00AF4E8F">
              <w:rPr>
                <w:b/>
                <w:color w:val="F79646" w:themeColor="accent6"/>
                <w:sz w:val="24"/>
              </w:rPr>
              <w:t xml:space="preserve">Transition- reflective areas and stones for tables </w:t>
            </w:r>
          </w:p>
        </w:tc>
        <w:tc>
          <w:tcPr>
            <w:tcW w:w="2235" w:type="dxa"/>
            <w:vAlign w:val="center"/>
          </w:tcPr>
          <w:p w:rsidR="001C534B" w:rsidRDefault="008860A3">
            <w:pPr>
              <w:jc w:val="center"/>
              <w:rPr>
                <w:b/>
                <w:sz w:val="24"/>
              </w:rPr>
            </w:pPr>
            <w:r>
              <w:rPr>
                <w:b/>
                <w:sz w:val="24"/>
              </w:rPr>
              <w:t xml:space="preserve">(Christmas/ Advent) Christianity- Incarnation </w:t>
            </w:r>
          </w:p>
          <w:p w:rsidR="00AF4E8F" w:rsidRDefault="00AF4E8F">
            <w:pPr>
              <w:jc w:val="center"/>
              <w:rPr>
                <w:b/>
                <w:sz w:val="24"/>
              </w:rPr>
            </w:pPr>
          </w:p>
        </w:tc>
        <w:tc>
          <w:tcPr>
            <w:tcW w:w="2236" w:type="dxa"/>
            <w:vAlign w:val="center"/>
          </w:tcPr>
          <w:p w:rsidR="00AF4E8F" w:rsidRDefault="008860A3" w:rsidP="00AF4E8F">
            <w:pPr>
              <w:jc w:val="center"/>
              <w:rPr>
                <w:b/>
                <w:sz w:val="24"/>
              </w:rPr>
            </w:pPr>
            <w:r>
              <w:rPr>
                <w:b/>
                <w:sz w:val="24"/>
              </w:rPr>
              <w:t xml:space="preserve">(Easter) </w:t>
            </w:r>
            <w:r w:rsidR="00AF4E8F">
              <w:rPr>
                <w:b/>
                <w:sz w:val="24"/>
              </w:rPr>
              <w:t>Christianity</w:t>
            </w:r>
            <w:r>
              <w:rPr>
                <w:b/>
                <w:sz w:val="24"/>
              </w:rPr>
              <w:t>- Salvation</w:t>
            </w:r>
          </w:p>
          <w:p w:rsidR="00AF4E8F" w:rsidRDefault="00AF4E8F" w:rsidP="00AF4E8F">
            <w:pPr>
              <w:jc w:val="center"/>
              <w:rPr>
                <w:b/>
                <w:sz w:val="24"/>
              </w:rPr>
            </w:pPr>
          </w:p>
        </w:tc>
        <w:tc>
          <w:tcPr>
            <w:tcW w:w="2236" w:type="dxa"/>
            <w:vAlign w:val="center"/>
          </w:tcPr>
          <w:p w:rsidR="008860A3" w:rsidRDefault="008860A3" w:rsidP="008860A3">
            <w:pPr>
              <w:jc w:val="center"/>
              <w:rPr>
                <w:b/>
                <w:sz w:val="24"/>
              </w:rPr>
            </w:pPr>
            <w:r>
              <w:rPr>
                <w:b/>
                <w:sz w:val="24"/>
              </w:rPr>
              <w:t xml:space="preserve">Christianity- Kingdom of God </w:t>
            </w:r>
          </w:p>
          <w:p w:rsidR="001C534B" w:rsidRDefault="001C534B">
            <w:pPr>
              <w:jc w:val="center"/>
              <w:rPr>
                <w:b/>
                <w:sz w:val="24"/>
              </w:rPr>
            </w:pPr>
          </w:p>
          <w:p w:rsidR="00AF4E8F" w:rsidRDefault="00AF4E8F">
            <w:pPr>
              <w:jc w:val="center"/>
              <w:rPr>
                <w:b/>
                <w:sz w:val="24"/>
              </w:rPr>
            </w:pPr>
          </w:p>
        </w:tc>
        <w:tc>
          <w:tcPr>
            <w:tcW w:w="2236" w:type="dxa"/>
            <w:vAlign w:val="center"/>
          </w:tcPr>
          <w:p w:rsidR="008860A3" w:rsidRDefault="008860A3" w:rsidP="002256EF">
            <w:pPr>
              <w:jc w:val="center"/>
              <w:rPr>
                <w:b/>
                <w:sz w:val="20"/>
              </w:rPr>
            </w:pPr>
            <w:r>
              <w:rPr>
                <w:b/>
                <w:sz w:val="20"/>
              </w:rPr>
              <w:t>(Living Difference)</w:t>
            </w:r>
          </w:p>
          <w:p w:rsidR="008860A3" w:rsidRDefault="008860A3" w:rsidP="002256EF">
            <w:pPr>
              <w:jc w:val="center"/>
              <w:rPr>
                <w:b/>
                <w:sz w:val="20"/>
              </w:rPr>
            </w:pPr>
          </w:p>
          <w:p w:rsidR="002256EF" w:rsidRDefault="008860A3" w:rsidP="002256EF">
            <w:pPr>
              <w:jc w:val="center"/>
              <w:rPr>
                <w:b/>
                <w:sz w:val="20"/>
              </w:rPr>
            </w:pPr>
            <w:r>
              <w:rPr>
                <w:b/>
                <w:sz w:val="20"/>
              </w:rPr>
              <w:t>Yr3/4 Hinduism- Devotion</w:t>
            </w:r>
          </w:p>
          <w:p w:rsidR="002256EF" w:rsidRDefault="002256EF" w:rsidP="002256EF">
            <w:pPr>
              <w:jc w:val="center"/>
              <w:rPr>
                <w:b/>
                <w:sz w:val="20"/>
              </w:rPr>
            </w:pPr>
          </w:p>
          <w:p w:rsidR="00AF4E8F" w:rsidRPr="008860A3" w:rsidRDefault="002256EF" w:rsidP="008860A3">
            <w:pPr>
              <w:jc w:val="center"/>
              <w:rPr>
                <w:b/>
                <w:sz w:val="20"/>
              </w:rPr>
            </w:pPr>
            <w:proofErr w:type="spellStart"/>
            <w:r w:rsidRPr="002256EF">
              <w:rPr>
                <w:b/>
                <w:sz w:val="20"/>
              </w:rPr>
              <w:t>Yr</w:t>
            </w:r>
            <w:proofErr w:type="spellEnd"/>
            <w:r w:rsidRPr="002256EF">
              <w:rPr>
                <w:b/>
                <w:sz w:val="20"/>
              </w:rPr>
              <w:t xml:space="preserve"> 4/5</w:t>
            </w:r>
            <w:r>
              <w:rPr>
                <w:b/>
                <w:sz w:val="20"/>
              </w:rPr>
              <w:t xml:space="preserve"> </w:t>
            </w:r>
            <w:r w:rsidR="00C94819">
              <w:rPr>
                <w:b/>
                <w:sz w:val="20"/>
              </w:rPr>
              <w:t>Islam</w:t>
            </w:r>
            <w:r w:rsidR="008860A3">
              <w:rPr>
                <w:b/>
                <w:sz w:val="20"/>
              </w:rPr>
              <w:t xml:space="preserve">- rituals </w:t>
            </w:r>
          </w:p>
        </w:tc>
        <w:tc>
          <w:tcPr>
            <w:tcW w:w="2236" w:type="dxa"/>
            <w:vAlign w:val="center"/>
          </w:tcPr>
          <w:p w:rsidR="008860A3" w:rsidRDefault="008860A3" w:rsidP="008860A3">
            <w:pPr>
              <w:jc w:val="center"/>
              <w:rPr>
                <w:b/>
                <w:sz w:val="20"/>
              </w:rPr>
            </w:pPr>
            <w:r>
              <w:rPr>
                <w:b/>
                <w:sz w:val="20"/>
              </w:rPr>
              <w:t>(Living Difference)</w:t>
            </w:r>
          </w:p>
          <w:p w:rsidR="008860A3" w:rsidRDefault="008860A3" w:rsidP="008860A3">
            <w:pPr>
              <w:jc w:val="center"/>
              <w:rPr>
                <w:b/>
                <w:sz w:val="20"/>
              </w:rPr>
            </w:pPr>
          </w:p>
          <w:p w:rsidR="008860A3" w:rsidRDefault="008860A3" w:rsidP="008860A3">
            <w:pPr>
              <w:jc w:val="center"/>
              <w:rPr>
                <w:b/>
                <w:sz w:val="20"/>
              </w:rPr>
            </w:pPr>
            <w:r>
              <w:rPr>
                <w:b/>
                <w:sz w:val="20"/>
              </w:rPr>
              <w:t xml:space="preserve">Yr3/4 Hinduism – protection </w:t>
            </w:r>
          </w:p>
          <w:p w:rsidR="008860A3" w:rsidRDefault="008860A3" w:rsidP="008860A3">
            <w:pPr>
              <w:jc w:val="center"/>
              <w:rPr>
                <w:b/>
                <w:sz w:val="20"/>
              </w:rPr>
            </w:pPr>
          </w:p>
          <w:p w:rsidR="008860A3" w:rsidRPr="002256EF" w:rsidRDefault="008860A3" w:rsidP="008860A3">
            <w:pPr>
              <w:jc w:val="center"/>
              <w:rPr>
                <w:b/>
                <w:sz w:val="20"/>
              </w:rPr>
            </w:pPr>
            <w:proofErr w:type="spellStart"/>
            <w:r w:rsidRPr="002256EF">
              <w:rPr>
                <w:b/>
                <w:sz w:val="20"/>
              </w:rPr>
              <w:t>Yr</w:t>
            </w:r>
            <w:proofErr w:type="spellEnd"/>
            <w:r w:rsidRPr="002256EF">
              <w:rPr>
                <w:b/>
                <w:sz w:val="20"/>
              </w:rPr>
              <w:t xml:space="preserve"> 4/5</w:t>
            </w:r>
            <w:r>
              <w:rPr>
                <w:b/>
                <w:sz w:val="20"/>
              </w:rPr>
              <w:t xml:space="preserve"> Islam- peace</w:t>
            </w:r>
          </w:p>
          <w:p w:rsidR="00AF4E8F" w:rsidRDefault="00AF4E8F" w:rsidP="008860A3">
            <w:pPr>
              <w:jc w:val="center"/>
              <w:rPr>
                <w:b/>
                <w:sz w:val="24"/>
              </w:rPr>
            </w:pPr>
          </w:p>
        </w:tc>
      </w:tr>
      <w:tr w:rsidR="001C534B">
        <w:trPr>
          <w:trHeight w:val="827"/>
        </w:trPr>
        <w:tc>
          <w:tcPr>
            <w:tcW w:w="2235" w:type="dxa"/>
            <w:shd w:val="clear" w:color="auto" w:fill="BFBFBF" w:themeFill="background1" w:themeFillShade="BF"/>
            <w:vAlign w:val="center"/>
          </w:tcPr>
          <w:p w:rsidR="001C534B" w:rsidRDefault="001C534B">
            <w:pPr>
              <w:jc w:val="center"/>
              <w:rPr>
                <w:b/>
                <w:color w:val="FF0066"/>
                <w:sz w:val="24"/>
              </w:rPr>
            </w:pPr>
            <w:r w:rsidRPr="00AF4E8F">
              <w:rPr>
                <w:b/>
                <w:color w:val="FF0066"/>
                <w:sz w:val="24"/>
              </w:rPr>
              <w:t>PSHE</w:t>
            </w:r>
          </w:p>
          <w:p w:rsidR="00AF4E8F" w:rsidRDefault="00AF4E8F">
            <w:pPr>
              <w:jc w:val="center"/>
              <w:rPr>
                <w:b/>
                <w:sz w:val="24"/>
              </w:rPr>
            </w:pPr>
            <w:r>
              <w:rPr>
                <w:b/>
                <w:color w:val="FF0066"/>
                <w:sz w:val="24"/>
              </w:rPr>
              <w:t xml:space="preserve">(SEAL) </w:t>
            </w:r>
          </w:p>
        </w:tc>
        <w:tc>
          <w:tcPr>
            <w:tcW w:w="2235" w:type="dxa"/>
            <w:vAlign w:val="center"/>
          </w:tcPr>
          <w:p w:rsidR="001C534B" w:rsidRDefault="00AF4E8F">
            <w:pPr>
              <w:jc w:val="center"/>
              <w:rPr>
                <w:b/>
                <w:sz w:val="24"/>
              </w:rPr>
            </w:pPr>
            <w:r>
              <w:rPr>
                <w:b/>
                <w:sz w:val="24"/>
              </w:rPr>
              <w:t xml:space="preserve">New Beginnings </w:t>
            </w:r>
          </w:p>
        </w:tc>
        <w:tc>
          <w:tcPr>
            <w:tcW w:w="2235" w:type="dxa"/>
            <w:vAlign w:val="center"/>
          </w:tcPr>
          <w:p w:rsidR="001C534B" w:rsidRDefault="00AF4E8F">
            <w:pPr>
              <w:jc w:val="center"/>
              <w:rPr>
                <w:b/>
                <w:sz w:val="24"/>
              </w:rPr>
            </w:pPr>
            <w:r>
              <w:rPr>
                <w:b/>
                <w:sz w:val="24"/>
              </w:rPr>
              <w:t xml:space="preserve">No bullying </w:t>
            </w:r>
          </w:p>
        </w:tc>
        <w:tc>
          <w:tcPr>
            <w:tcW w:w="2236" w:type="dxa"/>
            <w:vAlign w:val="center"/>
          </w:tcPr>
          <w:p w:rsidR="001C534B" w:rsidRDefault="00AF4E8F" w:rsidP="00AF4E8F">
            <w:pPr>
              <w:jc w:val="center"/>
              <w:rPr>
                <w:b/>
                <w:sz w:val="24"/>
              </w:rPr>
            </w:pPr>
            <w:r>
              <w:rPr>
                <w:b/>
                <w:sz w:val="24"/>
              </w:rPr>
              <w:t xml:space="preserve">Relationships </w:t>
            </w:r>
          </w:p>
        </w:tc>
        <w:tc>
          <w:tcPr>
            <w:tcW w:w="2236" w:type="dxa"/>
            <w:vAlign w:val="center"/>
          </w:tcPr>
          <w:p w:rsidR="001C534B" w:rsidRDefault="00AF4E8F">
            <w:pPr>
              <w:jc w:val="center"/>
              <w:rPr>
                <w:b/>
                <w:sz w:val="24"/>
              </w:rPr>
            </w:pPr>
            <w:r>
              <w:rPr>
                <w:b/>
                <w:sz w:val="24"/>
              </w:rPr>
              <w:t>Falling out and getting on</w:t>
            </w:r>
          </w:p>
        </w:tc>
        <w:tc>
          <w:tcPr>
            <w:tcW w:w="2236" w:type="dxa"/>
            <w:vAlign w:val="center"/>
          </w:tcPr>
          <w:p w:rsidR="001C534B" w:rsidRDefault="00AF4E8F">
            <w:pPr>
              <w:jc w:val="center"/>
              <w:rPr>
                <w:b/>
                <w:sz w:val="24"/>
              </w:rPr>
            </w:pPr>
            <w:r>
              <w:rPr>
                <w:b/>
                <w:sz w:val="24"/>
              </w:rPr>
              <w:t xml:space="preserve">Going for goals </w:t>
            </w:r>
          </w:p>
        </w:tc>
        <w:tc>
          <w:tcPr>
            <w:tcW w:w="2236" w:type="dxa"/>
            <w:vAlign w:val="center"/>
          </w:tcPr>
          <w:p w:rsidR="001C534B" w:rsidRDefault="00AF4E8F">
            <w:pPr>
              <w:jc w:val="center"/>
              <w:rPr>
                <w:b/>
                <w:sz w:val="24"/>
              </w:rPr>
            </w:pPr>
            <w:r>
              <w:rPr>
                <w:b/>
                <w:sz w:val="24"/>
              </w:rPr>
              <w:t xml:space="preserve">Sex ED </w:t>
            </w:r>
          </w:p>
        </w:tc>
      </w:tr>
      <w:tr w:rsidR="001C534B" w:rsidTr="00580045">
        <w:trPr>
          <w:trHeight w:val="827"/>
        </w:trPr>
        <w:tc>
          <w:tcPr>
            <w:tcW w:w="2235" w:type="dxa"/>
            <w:shd w:val="clear" w:color="auto" w:fill="BFBFBF" w:themeFill="background1" w:themeFillShade="BF"/>
            <w:vAlign w:val="center"/>
          </w:tcPr>
          <w:p w:rsidR="001C534B" w:rsidRDefault="001C534B">
            <w:pPr>
              <w:jc w:val="center"/>
              <w:rPr>
                <w:b/>
                <w:sz w:val="24"/>
              </w:rPr>
            </w:pPr>
            <w:r w:rsidRPr="00AF4E8F">
              <w:rPr>
                <w:b/>
                <w:color w:val="FF0066"/>
                <w:sz w:val="24"/>
              </w:rPr>
              <w:t>Art</w:t>
            </w:r>
          </w:p>
        </w:tc>
        <w:tc>
          <w:tcPr>
            <w:tcW w:w="2235" w:type="dxa"/>
            <w:shd w:val="clear" w:color="auto" w:fill="E5DFEC" w:themeFill="accent4" w:themeFillTint="33"/>
            <w:vAlign w:val="center"/>
          </w:tcPr>
          <w:p w:rsidR="001C534B" w:rsidRDefault="001C534B">
            <w:pPr>
              <w:jc w:val="center"/>
              <w:rPr>
                <w:b/>
                <w:sz w:val="24"/>
              </w:rPr>
            </w:pPr>
          </w:p>
        </w:tc>
        <w:tc>
          <w:tcPr>
            <w:tcW w:w="2235" w:type="dxa"/>
            <w:vAlign w:val="center"/>
          </w:tcPr>
          <w:p w:rsidR="00AF4E8F" w:rsidRDefault="00A12BBA">
            <w:pPr>
              <w:jc w:val="center"/>
              <w:rPr>
                <w:b/>
                <w:sz w:val="24"/>
              </w:rPr>
            </w:pPr>
            <w:r>
              <w:rPr>
                <w:b/>
                <w:sz w:val="24"/>
              </w:rPr>
              <w:t>Sketch book work</w:t>
            </w:r>
            <w:r w:rsidR="00AF4E8F">
              <w:rPr>
                <w:b/>
                <w:sz w:val="24"/>
              </w:rPr>
              <w:t xml:space="preserve"> </w:t>
            </w:r>
          </w:p>
          <w:p w:rsidR="00470268" w:rsidRDefault="00470268">
            <w:pPr>
              <w:jc w:val="center"/>
              <w:rPr>
                <w:b/>
                <w:sz w:val="24"/>
              </w:rPr>
            </w:pPr>
            <w:r>
              <w:rPr>
                <w:b/>
                <w:sz w:val="24"/>
              </w:rPr>
              <w:t xml:space="preserve">Landscapes </w:t>
            </w:r>
          </w:p>
          <w:p w:rsidR="00470268" w:rsidRDefault="00470268">
            <w:pPr>
              <w:jc w:val="center"/>
              <w:rPr>
                <w:b/>
                <w:sz w:val="24"/>
              </w:rPr>
            </w:pPr>
            <w:r>
              <w:rPr>
                <w:b/>
                <w:sz w:val="24"/>
              </w:rPr>
              <w:t xml:space="preserve">Watercolours </w:t>
            </w:r>
          </w:p>
          <w:p w:rsidR="00470268" w:rsidRDefault="00470268">
            <w:pPr>
              <w:jc w:val="center"/>
              <w:rPr>
                <w:b/>
                <w:sz w:val="24"/>
              </w:rPr>
            </w:pPr>
            <w:r>
              <w:rPr>
                <w:b/>
                <w:sz w:val="24"/>
              </w:rPr>
              <w:t xml:space="preserve">Pencil drawings- coloured and normal pencils </w:t>
            </w:r>
          </w:p>
          <w:p w:rsidR="00814068" w:rsidRDefault="00814068">
            <w:pPr>
              <w:jc w:val="center"/>
              <w:rPr>
                <w:b/>
                <w:sz w:val="24"/>
              </w:rPr>
            </w:pPr>
          </w:p>
          <w:p w:rsidR="00814068" w:rsidRDefault="00814068">
            <w:pPr>
              <w:jc w:val="center"/>
              <w:rPr>
                <w:b/>
                <w:sz w:val="24"/>
              </w:rPr>
            </w:pPr>
            <w:r w:rsidRPr="002B7BEE">
              <w:rPr>
                <w:sz w:val="18"/>
                <w:szCs w:val="18"/>
              </w:rPr>
              <w:t xml:space="preserve">to create sketch books to record their observations and use them to review </w:t>
            </w:r>
            <w:r w:rsidRPr="002B7BEE">
              <w:rPr>
                <w:sz w:val="18"/>
                <w:szCs w:val="18"/>
              </w:rPr>
              <w:lastRenderedPageBreak/>
              <w:t>and revisit ideas</w:t>
            </w:r>
          </w:p>
        </w:tc>
        <w:tc>
          <w:tcPr>
            <w:tcW w:w="2236" w:type="dxa"/>
            <w:vAlign w:val="center"/>
          </w:tcPr>
          <w:p w:rsidR="001C534B" w:rsidRDefault="00A12BBA">
            <w:pPr>
              <w:jc w:val="center"/>
              <w:rPr>
                <w:b/>
                <w:sz w:val="24"/>
              </w:rPr>
            </w:pPr>
            <w:r>
              <w:rPr>
                <w:b/>
                <w:sz w:val="24"/>
              </w:rPr>
              <w:lastRenderedPageBreak/>
              <w:t xml:space="preserve">Art techniques </w:t>
            </w:r>
          </w:p>
          <w:p w:rsidR="00A12BBA" w:rsidRDefault="00A12BBA">
            <w:pPr>
              <w:jc w:val="center"/>
              <w:rPr>
                <w:b/>
                <w:sz w:val="24"/>
              </w:rPr>
            </w:pPr>
            <w:r>
              <w:rPr>
                <w:b/>
                <w:sz w:val="24"/>
              </w:rPr>
              <w:t xml:space="preserve">Defusing </w:t>
            </w:r>
          </w:p>
          <w:p w:rsidR="00A12BBA" w:rsidRDefault="00A12BBA">
            <w:pPr>
              <w:jc w:val="center"/>
              <w:rPr>
                <w:b/>
                <w:sz w:val="24"/>
              </w:rPr>
            </w:pPr>
            <w:r>
              <w:rPr>
                <w:b/>
                <w:sz w:val="24"/>
              </w:rPr>
              <w:t>Marbling</w:t>
            </w:r>
          </w:p>
          <w:p w:rsidR="00A12BBA" w:rsidRDefault="00A12BBA">
            <w:pPr>
              <w:jc w:val="center"/>
              <w:rPr>
                <w:b/>
                <w:sz w:val="24"/>
              </w:rPr>
            </w:pPr>
            <w:r>
              <w:rPr>
                <w:b/>
                <w:sz w:val="24"/>
              </w:rPr>
              <w:t>Chalk/ pastels</w:t>
            </w:r>
          </w:p>
          <w:p w:rsidR="00A12BBA" w:rsidRDefault="00A12BBA">
            <w:pPr>
              <w:jc w:val="center"/>
              <w:rPr>
                <w:b/>
                <w:sz w:val="24"/>
              </w:rPr>
            </w:pPr>
            <w:r>
              <w:rPr>
                <w:b/>
                <w:sz w:val="24"/>
              </w:rPr>
              <w:t xml:space="preserve">Alien pictures- cartoonists/pop art style </w:t>
            </w:r>
          </w:p>
          <w:p w:rsidR="00A12BBA" w:rsidRDefault="00A12BBA">
            <w:pPr>
              <w:jc w:val="center"/>
              <w:rPr>
                <w:b/>
                <w:sz w:val="24"/>
              </w:rPr>
            </w:pPr>
          </w:p>
          <w:p w:rsidR="00A12BBA" w:rsidRDefault="00A12BBA">
            <w:pPr>
              <w:jc w:val="center"/>
              <w:rPr>
                <w:b/>
                <w:sz w:val="24"/>
              </w:rPr>
            </w:pPr>
            <w:r>
              <w:rPr>
                <w:b/>
                <w:sz w:val="24"/>
              </w:rPr>
              <w:t xml:space="preserve">Van Gogh Starry </w:t>
            </w:r>
            <w:r>
              <w:rPr>
                <w:b/>
                <w:sz w:val="24"/>
              </w:rPr>
              <w:lastRenderedPageBreak/>
              <w:t xml:space="preserve">Night   </w:t>
            </w:r>
          </w:p>
          <w:p w:rsidR="00814068" w:rsidRDefault="00814068">
            <w:pPr>
              <w:jc w:val="center"/>
              <w:rPr>
                <w:b/>
                <w:sz w:val="24"/>
              </w:rPr>
            </w:pPr>
          </w:p>
          <w:p w:rsidR="00814068" w:rsidRDefault="00814068">
            <w:pPr>
              <w:jc w:val="center"/>
              <w:rPr>
                <w:b/>
                <w:sz w:val="24"/>
              </w:rPr>
            </w:pPr>
            <w:r w:rsidRPr="002B7BEE">
              <w:rPr>
                <w:sz w:val="18"/>
                <w:szCs w:val="18"/>
              </w:rPr>
              <w:sym w:font="Symbol" w:char="F0A7"/>
            </w:r>
            <w:r w:rsidRPr="002B7BEE">
              <w:rPr>
                <w:sz w:val="18"/>
                <w:szCs w:val="18"/>
              </w:rPr>
              <w:t xml:space="preserve"> to improve their mastery of art and design techniques, including drawing, painting and sculpture with a range of materials [for example, pencil, charcoal, paint, clay]</w:t>
            </w:r>
          </w:p>
          <w:p w:rsidR="00A12BBA" w:rsidRDefault="00A12BBA">
            <w:pPr>
              <w:jc w:val="center"/>
              <w:rPr>
                <w:b/>
                <w:sz w:val="24"/>
              </w:rPr>
            </w:pPr>
          </w:p>
        </w:tc>
        <w:tc>
          <w:tcPr>
            <w:tcW w:w="2236" w:type="dxa"/>
            <w:shd w:val="clear" w:color="auto" w:fill="FFFFFF" w:themeFill="background1"/>
            <w:vAlign w:val="center"/>
          </w:tcPr>
          <w:p w:rsidR="00580045" w:rsidRDefault="00580045" w:rsidP="00580045">
            <w:pPr>
              <w:jc w:val="center"/>
              <w:rPr>
                <w:b/>
                <w:sz w:val="24"/>
              </w:rPr>
            </w:pPr>
            <w:r>
              <w:rPr>
                <w:b/>
                <w:sz w:val="24"/>
              </w:rPr>
              <w:lastRenderedPageBreak/>
              <w:t xml:space="preserve">Artists </w:t>
            </w:r>
          </w:p>
          <w:p w:rsidR="00580045" w:rsidRDefault="00580045" w:rsidP="00580045">
            <w:pPr>
              <w:jc w:val="center"/>
              <w:rPr>
                <w:b/>
                <w:sz w:val="24"/>
              </w:rPr>
            </w:pPr>
          </w:p>
          <w:p w:rsidR="00580045" w:rsidRDefault="00580045" w:rsidP="00580045">
            <w:pPr>
              <w:jc w:val="center"/>
              <w:rPr>
                <w:b/>
                <w:sz w:val="24"/>
              </w:rPr>
            </w:pPr>
            <w:r>
              <w:rPr>
                <w:b/>
                <w:sz w:val="24"/>
              </w:rPr>
              <w:t xml:space="preserve">Batik </w:t>
            </w:r>
          </w:p>
          <w:p w:rsidR="001C534B" w:rsidRDefault="00580045" w:rsidP="00580045">
            <w:pPr>
              <w:jc w:val="center"/>
              <w:rPr>
                <w:b/>
                <w:sz w:val="24"/>
              </w:rPr>
            </w:pPr>
            <w:r>
              <w:rPr>
                <w:b/>
                <w:sz w:val="24"/>
              </w:rPr>
              <w:t>Different medium chalk, paint, pastels</w:t>
            </w:r>
          </w:p>
          <w:p w:rsidR="00814068" w:rsidRDefault="00814068" w:rsidP="00580045">
            <w:pPr>
              <w:jc w:val="center"/>
              <w:rPr>
                <w:b/>
                <w:sz w:val="24"/>
              </w:rPr>
            </w:pPr>
          </w:p>
          <w:p w:rsidR="001B791F" w:rsidRDefault="001B791F" w:rsidP="00580045">
            <w:pPr>
              <w:jc w:val="center"/>
              <w:rPr>
                <w:b/>
                <w:sz w:val="24"/>
              </w:rPr>
            </w:pPr>
          </w:p>
          <w:p w:rsidR="00814068" w:rsidRDefault="00814068" w:rsidP="00814068">
            <w:pPr>
              <w:contextualSpacing/>
              <w:jc w:val="center"/>
              <w:rPr>
                <w:sz w:val="18"/>
                <w:szCs w:val="18"/>
              </w:rPr>
            </w:pPr>
            <w:r w:rsidRPr="002B7BEE">
              <w:rPr>
                <w:sz w:val="18"/>
                <w:szCs w:val="18"/>
              </w:rPr>
              <w:sym w:font="Symbol" w:char="F0A7"/>
            </w:r>
            <w:r w:rsidRPr="002B7BEE">
              <w:rPr>
                <w:sz w:val="18"/>
                <w:szCs w:val="18"/>
              </w:rPr>
              <w:t xml:space="preserve"> about great artists, architects and designers in history.</w:t>
            </w:r>
          </w:p>
          <w:p w:rsidR="00814068" w:rsidRDefault="00814068" w:rsidP="00814068">
            <w:pPr>
              <w:contextualSpacing/>
              <w:jc w:val="center"/>
              <w:rPr>
                <w:sz w:val="18"/>
                <w:szCs w:val="18"/>
              </w:rPr>
            </w:pPr>
          </w:p>
          <w:p w:rsidR="00814068" w:rsidRDefault="00814068" w:rsidP="00814068">
            <w:pPr>
              <w:jc w:val="center"/>
              <w:rPr>
                <w:b/>
                <w:sz w:val="24"/>
              </w:rPr>
            </w:pPr>
          </w:p>
        </w:tc>
        <w:tc>
          <w:tcPr>
            <w:tcW w:w="2236" w:type="dxa"/>
            <w:shd w:val="clear" w:color="auto" w:fill="E5DFEC" w:themeFill="accent4" w:themeFillTint="33"/>
            <w:vAlign w:val="center"/>
          </w:tcPr>
          <w:p w:rsidR="00A12BBA" w:rsidRDefault="00002FCB">
            <w:pPr>
              <w:jc w:val="center"/>
              <w:rPr>
                <w:b/>
                <w:sz w:val="24"/>
              </w:rPr>
            </w:pPr>
            <w:r>
              <w:rPr>
                <w:b/>
                <w:sz w:val="24"/>
              </w:rPr>
              <w:lastRenderedPageBreak/>
              <w:t xml:space="preserve">Leonardo Davinci </w:t>
            </w:r>
          </w:p>
          <w:p w:rsidR="001C534B" w:rsidRDefault="001C534B">
            <w:pPr>
              <w:jc w:val="center"/>
              <w:rPr>
                <w:b/>
                <w:sz w:val="24"/>
              </w:rPr>
            </w:pPr>
          </w:p>
        </w:tc>
        <w:tc>
          <w:tcPr>
            <w:tcW w:w="2236" w:type="dxa"/>
            <w:shd w:val="clear" w:color="auto" w:fill="E5DFEC" w:themeFill="accent4" w:themeFillTint="33"/>
            <w:vAlign w:val="center"/>
          </w:tcPr>
          <w:p w:rsidR="00A12BBA" w:rsidRDefault="00A12BBA">
            <w:pPr>
              <w:jc w:val="center"/>
              <w:rPr>
                <w:b/>
                <w:sz w:val="24"/>
              </w:rPr>
            </w:pPr>
            <w:r>
              <w:rPr>
                <w:b/>
                <w:sz w:val="24"/>
              </w:rPr>
              <w:t xml:space="preserve"> </w:t>
            </w:r>
          </w:p>
        </w:tc>
      </w:tr>
      <w:tr w:rsidR="001C534B">
        <w:trPr>
          <w:trHeight w:val="827"/>
        </w:trPr>
        <w:tc>
          <w:tcPr>
            <w:tcW w:w="2235" w:type="dxa"/>
            <w:shd w:val="clear" w:color="auto" w:fill="BFBFBF" w:themeFill="background1" w:themeFillShade="BF"/>
            <w:vAlign w:val="center"/>
          </w:tcPr>
          <w:p w:rsidR="001C534B" w:rsidRDefault="001C534B">
            <w:pPr>
              <w:jc w:val="center"/>
              <w:rPr>
                <w:b/>
                <w:sz w:val="24"/>
              </w:rPr>
            </w:pPr>
            <w:r>
              <w:rPr>
                <w:b/>
                <w:sz w:val="24"/>
              </w:rPr>
              <w:t>PE</w:t>
            </w:r>
          </w:p>
        </w:tc>
        <w:tc>
          <w:tcPr>
            <w:tcW w:w="2235" w:type="dxa"/>
            <w:vAlign w:val="center"/>
          </w:tcPr>
          <w:p w:rsidR="001C534B" w:rsidRDefault="00AF4E8F">
            <w:pPr>
              <w:jc w:val="center"/>
              <w:rPr>
                <w:b/>
                <w:sz w:val="24"/>
              </w:rPr>
            </w:pPr>
            <w:r>
              <w:rPr>
                <w:b/>
                <w:sz w:val="24"/>
              </w:rPr>
              <w:t xml:space="preserve">Football/ Rugby </w:t>
            </w:r>
          </w:p>
        </w:tc>
        <w:tc>
          <w:tcPr>
            <w:tcW w:w="2235" w:type="dxa"/>
            <w:vAlign w:val="center"/>
          </w:tcPr>
          <w:p w:rsidR="001C534B" w:rsidRDefault="00AF4E8F">
            <w:pPr>
              <w:jc w:val="center"/>
              <w:rPr>
                <w:b/>
                <w:sz w:val="24"/>
              </w:rPr>
            </w:pPr>
            <w:r>
              <w:rPr>
                <w:b/>
                <w:sz w:val="24"/>
              </w:rPr>
              <w:t xml:space="preserve">Gymnastics/ dance  </w:t>
            </w:r>
          </w:p>
        </w:tc>
        <w:tc>
          <w:tcPr>
            <w:tcW w:w="2236" w:type="dxa"/>
            <w:vAlign w:val="center"/>
          </w:tcPr>
          <w:p w:rsidR="001C534B" w:rsidRDefault="00AF4E8F">
            <w:pPr>
              <w:jc w:val="center"/>
              <w:rPr>
                <w:b/>
                <w:sz w:val="24"/>
              </w:rPr>
            </w:pPr>
            <w:r>
              <w:rPr>
                <w:b/>
                <w:sz w:val="24"/>
              </w:rPr>
              <w:t xml:space="preserve">Hockey </w:t>
            </w:r>
          </w:p>
        </w:tc>
        <w:tc>
          <w:tcPr>
            <w:tcW w:w="2236" w:type="dxa"/>
            <w:vAlign w:val="center"/>
          </w:tcPr>
          <w:p w:rsidR="001C534B" w:rsidRDefault="00AF4E8F">
            <w:pPr>
              <w:jc w:val="center"/>
              <w:rPr>
                <w:b/>
                <w:sz w:val="24"/>
              </w:rPr>
            </w:pPr>
            <w:r>
              <w:rPr>
                <w:b/>
                <w:sz w:val="24"/>
              </w:rPr>
              <w:t xml:space="preserve">Basketball/ tennis </w:t>
            </w:r>
          </w:p>
        </w:tc>
        <w:tc>
          <w:tcPr>
            <w:tcW w:w="2236" w:type="dxa"/>
            <w:vAlign w:val="center"/>
          </w:tcPr>
          <w:p w:rsidR="001C534B" w:rsidRDefault="00AF4E8F">
            <w:pPr>
              <w:jc w:val="center"/>
              <w:rPr>
                <w:b/>
                <w:sz w:val="24"/>
              </w:rPr>
            </w:pPr>
            <w:r>
              <w:rPr>
                <w:b/>
                <w:sz w:val="24"/>
              </w:rPr>
              <w:t xml:space="preserve">Rounder’s </w:t>
            </w:r>
          </w:p>
        </w:tc>
        <w:tc>
          <w:tcPr>
            <w:tcW w:w="2236" w:type="dxa"/>
            <w:vAlign w:val="center"/>
          </w:tcPr>
          <w:p w:rsidR="001C534B" w:rsidRDefault="00AF4E8F">
            <w:pPr>
              <w:jc w:val="center"/>
              <w:rPr>
                <w:b/>
                <w:sz w:val="24"/>
              </w:rPr>
            </w:pPr>
            <w:r>
              <w:rPr>
                <w:b/>
                <w:sz w:val="24"/>
              </w:rPr>
              <w:t xml:space="preserve">Athletics </w:t>
            </w:r>
          </w:p>
        </w:tc>
      </w:tr>
      <w:tr w:rsidR="002256EF" w:rsidTr="008A352F">
        <w:trPr>
          <w:trHeight w:val="827"/>
        </w:trPr>
        <w:tc>
          <w:tcPr>
            <w:tcW w:w="2235" w:type="dxa"/>
            <w:shd w:val="clear" w:color="auto" w:fill="BFBFBF" w:themeFill="background1" w:themeFillShade="BF"/>
            <w:vAlign w:val="center"/>
          </w:tcPr>
          <w:p w:rsidR="002256EF" w:rsidRDefault="002256EF">
            <w:pPr>
              <w:jc w:val="center"/>
              <w:rPr>
                <w:b/>
                <w:sz w:val="24"/>
              </w:rPr>
            </w:pPr>
            <w:r>
              <w:rPr>
                <w:b/>
                <w:sz w:val="24"/>
              </w:rPr>
              <w:t>Music</w:t>
            </w:r>
          </w:p>
        </w:tc>
        <w:tc>
          <w:tcPr>
            <w:tcW w:w="13414" w:type="dxa"/>
            <w:gridSpan w:val="6"/>
            <w:vAlign w:val="center"/>
          </w:tcPr>
          <w:p w:rsidR="002256EF" w:rsidRDefault="002256EF">
            <w:pPr>
              <w:jc w:val="center"/>
              <w:rPr>
                <w:b/>
                <w:sz w:val="24"/>
              </w:rPr>
            </w:pPr>
            <w:r>
              <w:rPr>
                <w:b/>
                <w:sz w:val="24"/>
              </w:rPr>
              <w:t xml:space="preserve">Music specialist </w:t>
            </w:r>
          </w:p>
        </w:tc>
      </w:tr>
      <w:tr w:rsidR="001C534B" w:rsidTr="001B791F">
        <w:trPr>
          <w:trHeight w:val="827"/>
        </w:trPr>
        <w:tc>
          <w:tcPr>
            <w:tcW w:w="2235" w:type="dxa"/>
            <w:shd w:val="clear" w:color="auto" w:fill="BFBFBF" w:themeFill="background1" w:themeFillShade="BF"/>
            <w:vAlign w:val="center"/>
          </w:tcPr>
          <w:p w:rsidR="001C534B" w:rsidRDefault="001C534B">
            <w:pPr>
              <w:jc w:val="center"/>
              <w:rPr>
                <w:b/>
                <w:sz w:val="24"/>
              </w:rPr>
            </w:pPr>
            <w:r w:rsidRPr="00AF4E8F">
              <w:rPr>
                <w:b/>
                <w:color w:val="1F497D" w:themeColor="text2"/>
                <w:sz w:val="24"/>
              </w:rPr>
              <w:t>D&amp;T</w:t>
            </w:r>
          </w:p>
        </w:tc>
        <w:tc>
          <w:tcPr>
            <w:tcW w:w="2235" w:type="dxa"/>
            <w:vAlign w:val="center"/>
          </w:tcPr>
          <w:p w:rsidR="001C534B" w:rsidRDefault="00A12BBA">
            <w:pPr>
              <w:jc w:val="center"/>
              <w:rPr>
                <w:b/>
                <w:sz w:val="24"/>
              </w:rPr>
            </w:pPr>
            <w:r>
              <w:rPr>
                <w:b/>
                <w:sz w:val="24"/>
              </w:rPr>
              <w:t xml:space="preserve">Canopic jars </w:t>
            </w:r>
          </w:p>
          <w:p w:rsidR="001B791F" w:rsidRDefault="001B791F">
            <w:pPr>
              <w:jc w:val="center"/>
              <w:rPr>
                <w:sz w:val="18"/>
                <w:szCs w:val="18"/>
              </w:rPr>
            </w:pPr>
            <w:r w:rsidRPr="006C1FC7">
              <w:rPr>
                <w:sz w:val="18"/>
                <w:szCs w:val="18"/>
              </w:rPr>
              <w:t xml:space="preserve">Design </w:t>
            </w:r>
            <w:r w:rsidRPr="006C1FC7">
              <w:rPr>
                <w:sz w:val="18"/>
                <w:szCs w:val="18"/>
              </w:rPr>
              <w:sym w:font="Symbol" w:char="F0A7"/>
            </w:r>
            <w:r w:rsidRPr="006C1FC7">
              <w:rPr>
                <w:sz w:val="18"/>
                <w:szCs w:val="18"/>
              </w:rPr>
              <w:t xml:space="preserve"> use research and develop design criteria to inform the design of innovative, functional, appealing products that are fit for purpose, aimed at </w:t>
            </w:r>
            <w:proofErr w:type="gramStart"/>
            <w:r w:rsidRPr="006C1FC7">
              <w:rPr>
                <w:sz w:val="18"/>
                <w:szCs w:val="18"/>
              </w:rPr>
              <w:t>particular individuals</w:t>
            </w:r>
            <w:proofErr w:type="gramEnd"/>
            <w:r w:rsidRPr="006C1FC7">
              <w:rPr>
                <w:sz w:val="18"/>
                <w:szCs w:val="18"/>
              </w:rPr>
              <w:t xml:space="preserve"> or groups </w:t>
            </w:r>
            <w:r w:rsidRPr="006C1FC7">
              <w:rPr>
                <w:sz w:val="18"/>
                <w:szCs w:val="18"/>
              </w:rPr>
              <w:sym w:font="Symbol" w:char="F0A7"/>
            </w:r>
            <w:r w:rsidRPr="006C1FC7">
              <w:rPr>
                <w:sz w:val="18"/>
                <w:szCs w:val="18"/>
              </w:rPr>
              <w:t xml:space="preserve"> generate, develop, model and communicate their ideas through discussion, annotated sketches, cross-sectional and exploded diagrams, prototypes, pattern pieces and computer-aided</w:t>
            </w:r>
            <w:r>
              <w:rPr>
                <w:sz w:val="18"/>
                <w:szCs w:val="18"/>
              </w:rPr>
              <w:t xml:space="preserve"> </w:t>
            </w:r>
            <w:r w:rsidRPr="006C1FC7">
              <w:rPr>
                <w:sz w:val="18"/>
                <w:szCs w:val="18"/>
              </w:rPr>
              <w:t xml:space="preserve">design  </w:t>
            </w:r>
          </w:p>
          <w:p w:rsidR="001B791F" w:rsidRDefault="001B791F">
            <w:pPr>
              <w:jc w:val="center"/>
              <w:rPr>
                <w:b/>
                <w:sz w:val="24"/>
              </w:rPr>
            </w:pPr>
          </w:p>
          <w:p w:rsidR="00A12BBA" w:rsidRDefault="00A12BBA">
            <w:pPr>
              <w:jc w:val="center"/>
              <w:rPr>
                <w:b/>
                <w:sz w:val="24"/>
              </w:rPr>
            </w:pPr>
          </w:p>
        </w:tc>
        <w:tc>
          <w:tcPr>
            <w:tcW w:w="2235" w:type="dxa"/>
            <w:shd w:val="clear" w:color="auto" w:fill="E5DFEC" w:themeFill="accent4" w:themeFillTint="33"/>
            <w:vAlign w:val="center"/>
          </w:tcPr>
          <w:p w:rsidR="001C534B" w:rsidRDefault="001C534B">
            <w:pPr>
              <w:jc w:val="center"/>
              <w:rPr>
                <w:b/>
                <w:sz w:val="24"/>
              </w:rPr>
            </w:pPr>
          </w:p>
        </w:tc>
        <w:tc>
          <w:tcPr>
            <w:tcW w:w="2236" w:type="dxa"/>
            <w:shd w:val="clear" w:color="auto" w:fill="auto"/>
            <w:vAlign w:val="center"/>
          </w:tcPr>
          <w:p w:rsidR="001C534B" w:rsidRDefault="00580045">
            <w:pPr>
              <w:jc w:val="center"/>
              <w:rPr>
                <w:b/>
                <w:sz w:val="24"/>
              </w:rPr>
            </w:pPr>
            <w:r>
              <w:rPr>
                <w:b/>
                <w:sz w:val="24"/>
              </w:rPr>
              <w:t>Moon buggies</w:t>
            </w:r>
          </w:p>
          <w:p w:rsidR="001B791F" w:rsidRDefault="001B791F">
            <w:pPr>
              <w:jc w:val="center"/>
              <w:rPr>
                <w:b/>
                <w:sz w:val="24"/>
              </w:rPr>
            </w:pPr>
          </w:p>
          <w:p w:rsidR="001B791F" w:rsidRDefault="001B791F">
            <w:pPr>
              <w:jc w:val="center"/>
              <w:rPr>
                <w:sz w:val="18"/>
                <w:szCs w:val="18"/>
              </w:rPr>
            </w:pPr>
            <w:r w:rsidRPr="006C1FC7">
              <w:rPr>
                <w:sz w:val="18"/>
                <w:szCs w:val="18"/>
              </w:rPr>
              <w:t xml:space="preserve">Technical knowledge </w:t>
            </w:r>
            <w:r w:rsidRPr="006C1FC7">
              <w:rPr>
                <w:sz w:val="18"/>
                <w:szCs w:val="18"/>
              </w:rPr>
              <w:sym w:font="Symbol" w:char="F0A7"/>
            </w:r>
            <w:r w:rsidRPr="006C1FC7">
              <w:rPr>
                <w:sz w:val="18"/>
                <w:szCs w:val="18"/>
              </w:rPr>
              <w:t xml:space="preserve"> apply their understanding of how to strengthen, stiffen and reinforce more complex structures </w:t>
            </w:r>
            <w:r w:rsidRPr="006C1FC7">
              <w:rPr>
                <w:sz w:val="18"/>
                <w:szCs w:val="18"/>
              </w:rPr>
              <w:sym w:font="Symbol" w:char="F0A7"/>
            </w:r>
            <w:r w:rsidRPr="006C1FC7">
              <w:rPr>
                <w:sz w:val="18"/>
                <w:szCs w:val="18"/>
              </w:rPr>
              <w:t xml:space="preserve"> understand and use mechanical systems in their products [for example, gears, pulleys, cams, levers and linkages] </w:t>
            </w:r>
            <w:r w:rsidRPr="006C1FC7">
              <w:rPr>
                <w:sz w:val="18"/>
                <w:szCs w:val="18"/>
              </w:rPr>
              <w:sym w:font="Symbol" w:char="F0A7"/>
            </w:r>
            <w:r w:rsidRPr="006C1FC7">
              <w:rPr>
                <w:sz w:val="18"/>
                <w:szCs w:val="18"/>
              </w:rPr>
              <w:t xml:space="preserve"> understand and use electrical systems in their products [for example, series circuits incorporating switches, bulbs, buzzers and motors] </w:t>
            </w:r>
            <w:r w:rsidRPr="006C1FC7">
              <w:rPr>
                <w:sz w:val="18"/>
                <w:szCs w:val="18"/>
              </w:rPr>
              <w:sym w:font="Symbol" w:char="F0A7"/>
            </w:r>
            <w:r w:rsidRPr="006C1FC7">
              <w:rPr>
                <w:sz w:val="18"/>
                <w:szCs w:val="18"/>
              </w:rPr>
              <w:t xml:space="preserve"> apply their understanding of computing to program, monitor and control their products.</w:t>
            </w:r>
          </w:p>
          <w:p w:rsidR="001B791F" w:rsidRDefault="001B791F">
            <w:pPr>
              <w:jc w:val="center"/>
              <w:rPr>
                <w:b/>
                <w:sz w:val="24"/>
              </w:rPr>
            </w:pPr>
          </w:p>
        </w:tc>
        <w:tc>
          <w:tcPr>
            <w:tcW w:w="2236" w:type="dxa"/>
            <w:shd w:val="clear" w:color="auto" w:fill="E5DFEC" w:themeFill="accent4" w:themeFillTint="33"/>
            <w:vAlign w:val="center"/>
          </w:tcPr>
          <w:p w:rsidR="00A12BBA" w:rsidRDefault="00A12BBA" w:rsidP="00580045">
            <w:pPr>
              <w:jc w:val="center"/>
              <w:rPr>
                <w:b/>
                <w:sz w:val="24"/>
              </w:rPr>
            </w:pPr>
          </w:p>
        </w:tc>
        <w:tc>
          <w:tcPr>
            <w:tcW w:w="2236" w:type="dxa"/>
            <w:shd w:val="clear" w:color="auto" w:fill="auto"/>
            <w:vAlign w:val="center"/>
          </w:tcPr>
          <w:p w:rsidR="001B791F" w:rsidRDefault="001B791F" w:rsidP="00580045">
            <w:pPr>
              <w:jc w:val="center"/>
              <w:rPr>
                <w:sz w:val="18"/>
                <w:szCs w:val="18"/>
              </w:rPr>
            </w:pPr>
            <w:r w:rsidRPr="001B791F">
              <w:rPr>
                <w:b/>
                <w:szCs w:val="18"/>
              </w:rPr>
              <w:t>Clocks or Dragons Den</w:t>
            </w:r>
            <w:r w:rsidRPr="001B791F">
              <w:rPr>
                <w:szCs w:val="18"/>
              </w:rPr>
              <w:t xml:space="preserve"> </w:t>
            </w:r>
          </w:p>
          <w:p w:rsidR="001B791F" w:rsidRDefault="001B791F" w:rsidP="00580045">
            <w:pPr>
              <w:jc w:val="center"/>
              <w:rPr>
                <w:sz w:val="18"/>
                <w:szCs w:val="18"/>
              </w:rPr>
            </w:pPr>
            <w:r w:rsidRPr="006C1FC7">
              <w:rPr>
                <w:sz w:val="18"/>
                <w:szCs w:val="18"/>
              </w:rPr>
              <w:t xml:space="preserve">Evaluate </w:t>
            </w:r>
            <w:r w:rsidRPr="006C1FC7">
              <w:rPr>
                <w:sz w:val="18"/>
                <w:szCs w:val="18"/>
              </w:rPr>
              <w:sym w:font="Symbol" w:char="F0A7"/>
            </w:r>
            <w:r w:rsidRPr="006C1FC7">
              <w:rPr>
                <w:sz w:val="18"/>
                <w:szCs w:val="18"/>
              </w:rPr>
              <w:t xml:space="preserve"> investigate and analyse a range of existing products </w:t>
            </w:r>
            <w:r w:rsidRPr="006C1FC7">
              <w:rPr>
                <w:sz w:val="18"/>
                <w:szCs w:val="18"/>
              </w:rPr>
              <w:sym w:font="Symbol" w:char="F0A7"/>
            </w:r>
            <w:r w:rsidRPr="006C1FC7">
              <w:rPr>
                <w:sz w:val="18"/>
                <w:szCs w:val="18"/>
              </w:rPr>
              <w:t xml:space="preserve"> evaluate their ideas and products against their own design criteria and consider the views of others to improve their work </w:t>
            </w:r>
            <w:r w:rsidRPr="006C1FC7">
              <w:rPr>
                <w:sz w:val="18"/>
                <w:szCs w:val="18"/>
              </w:rPr>
              <w:sym w:font="Symbol" w:char="F0A7"/>
            </w:r>
            <w:r w:rsidRPr="006C1FC7">
              <w:rPr>
                <w:sz w:val="18"/>
                <w:szCs w:val="18"/>
              </w:rPr>
              <w:t xml:space="preserve"> understand how key events and individuals in design and technology have helped shape the world</w:t>
            </w:r>
          </w:p>
          <w:p w:rsidR="001C534B" w:rsidRDefault="001B791F" w:rsidP="00580045">
            <w:pPr>
              <w:jc w:val="center"/>
              <w:rPr>
                <w:sz w:val="18"/>
                <w:szCs w:val="18"/>
              </w:rPr>
            </w:pPr>
            <w:r w:rsidRPr="006C1FC7">
              <w:rPr>
                <w:sz w:val="18"/>
                <w:szCs w:val="18"/>
              </w:rPr>
              <w:t xml:space="preserve">Make </w:t>
            </w:r>
            <w:r>
              <w:rPr>
                <w:sz w:val="18"/>
                <w:szCs w:val="18"/>
              </w:rPr>
              <w:t>and</w:t>
            </w:r>
            <w:r w:rsidRPr="006C1FC7">
              <w:rPr>
                <w:sz w:val="18"/>
                <w:szCs w:val="18"/>
              </w:rPr>
              <w:t xml:space="preserve"> select from and use a wider range of tools and equipment to perform practical tasks [for example, cutting, shaping, joining and finishing], accurately </w:t>
            </w:r>
            <w:r w:rsidRPr="006C1FC7">
              <w:rPr>
                <w:sz w:val="18"/>
                <w:szCs w:val="18"/>
              </w:rPr>
              <w:sym w:font="Symbol" w:char="F0A7"/>
            </w:r>
            <w:r w:rsidRPr="006C1FC7">
              <w:rPr>
                <w:sz w:val="18"/>
                <w:szCs w:val="18"/>
              </w:rPr>
              <w:t xml:space="preserve"> select from and use a wider range of materials and components, including construction materials, textiles and ingredients, according to their functional properties </w:t>
            </w:r>
            <w:r w:rsidRPr="006C1FC7">
              <w:rPr>
                <w:sz w:val="18"/>
                <w:szCs w:val="18"/>
              </w:rPr>
              <w:lastRenderedPageBreak/>
              <w:t>and aesthetic qualities</w:t>
            </w:r>
          </w:p>
          <w:p w:rsidR="001B791F" w:rsidRDefault="001B791F" w:rsidP="00580045">
            <w:pPr>
              <w:jc w:val="center"/>
              <w:rPr>
                <w:b/>
                <w:sz w:val="24"/>
              </w:rPr>
            </w:pPr>
          </w:p>
        </w:tc>
        <w:tc>
          <w:tcPr>
            <w:tcW w:w="2236" w:type="dxa"/>
            <w:shd w:val="clear" w:color="auto" w:fill="auto"/>
            <w:vAlign w:val="center"/>
          </w:tcPr>
          <w:p w:rsidR="00580045" w:rsidRDefault="00580045" w:rsidP="00580045">
            <w:pPr>
              <w:jc w:val="center"/>
              <w:rPr>
                <w:b/>
                <w:sz w:val="24"/>
              </w:rPr>
            </w:pPr>
            <w:r>
              <w:rPr>
                <w:b/>
                <w:sz w:val="24"/>
              </w:rPr>
              <w:lastRenderedPageBreak/>
              <w:t xml:space="preserve">Food </w:t>
            </w:r>
          </w:p>
          <w:p w:rsidR="001C534B" w:rsidRDefault="001C534B">
            <w:pPr>
              <w:jc w:val="center"/>
              <w:rPr>
                <w:b/>
                <w:sz w:val="24"/>
              </w:rPr>
            </w:pPr>
          </w:p>
          <w:p w:rsidR="001B791F" w:rsidRPr="006C1FC7" w:rsidRDefault="001B791F" w:rsidP="001B791F">
            <w:pPr>
              <w:contextualSpacing/>
              <w:jc w:val="center"/>
              <w:rPr>
                <w:sz w:val="18"/>
                <w:szCs w:val="18"/>
              </w:rPr>
            </w:pPr>
            <w:r w:rsidRPr="006C1FC7">
              <w:rPr>
                <w:sz w:val="18"/>
                <w:szCs w:val="18"/>
              </w:rPr>
              <w:t>Cooking and nutrition</w:t>
            </w:r>
          </w:p>
          <w:p w:rsidR="001B791F" w:rsidRPr="006C1FC7" w:rsidRDefault="001B791F" w:rsidP="001B791F">
            <w:pPr>
              <w:contextualSpacing/>
              <w:jc w:val="center"/>
              <w:rPr>
                <w:sz w:val="18"/>
                <w:szCs w:val="18"/>
              </w:rPr>
            </w:pPr>
          </w:p>
          <w:p w:rsidR="001B791F" w:rsidRDefault="001B791F" w:rsidP="001B791F">
            <w:pPr>
              <w:jc w:val="center"/>
              <w:rPr>
                <w:b/>
                <w:sz w:val="24"/>
              </w:rPr>
            </w:pPr>
            <w:r w:rsidRPr="006C1FC7">
              <w:rPr>
                <w:sz w:val="18"/>
                <w:szCs w:val="18"/>
              </w:rPr>
              <w:t xml:space="preserve">understand and apply the principles of a healthy and varied diet </w:t>
            </w:r>
            <w:r w:rsidRPr="006C1FC7">
              <w:rPr>
                <w:sz w:val="18"/>
                <w:szCs w:val="18"/>
              </w:rPr>
              <w:sym w:font="Symbol" w:char="F0A7"/>
            </w:r>
            <w:r w:rsidRPr="006C1FC7">
              <w:rPr>
                <w:sz w:val="18"/>
                <w:szCs w:val="18"/>
              </w:rPr>
              <w:t xml:space="preserve"> prepare and cook a variety of predominantly savoury dishes using a range of cooking techniques </w:t>
            </w:r>
            <w:r w:rsidRPr="006C1FC7">
              <w:rPr>
                <w:sz w:val="18"/>
                <w:szCs w:val="18"/>
              </w:rPr>
              <w:sym w:font="Symbol" w:char="F0A7"/>
            </w:r>
            <w:r w:rsidRPr="006C1FC7">
              <w:rPr>
                <w:sz w:val="18"/>
                <w:szCs w:val="18"/>
              </w:rPr>
              <w:t xml:space="preserve"> understand seasonality, and know where and how a variety of ingredients are grown, reared, caught and processed.</w:t>
            </w:r>
          </w:p>
        </w:tc>
      </w:tr>
      <w:tr w:rsidR="00814068">
        <w:trPr>
          <w:trHeight w:val="827"/>
        </w:trPr>
        <w:tc>
          <w:tcPr>
            <w:tcW w:w="2235" w:type="dxa"/>
            <w:shd w:val="clear" w:color="auto" w:fill="BFBFBF" w:themeFill="background1" w:themeFillShade="BF"/>
            <w:vAlign w:val="center"/>
          </w:tcPr>
          <w:p w:rsidR="00814068" w:rsidRDefault="00814068" w:rsidP="00814068">
            <w:pPr>
              <w:jc w:val="center"/>
              <w:rPr>
                <w:b/>
                <w:sz w:val="24"/>
              </w:rPr>
            </w:pPr>
            <w:r w:rsidRPr="00AF4E8F">
              <w:rPr>
                <w:b/>
                <w:color w:val="1F497D" w:themeColor="text2"/>
                <w:sz w:val="24"/>
              </w:rPr>
              <w:t>Computing</w:t>
            </w:r>
          </w:p>
        </w:tc>
        <w:tc>
          <w:tcPr>
            <w:tcW w:w="2235" w:type="dxa"/>
            <w:vAlign w:val="center"/>
          </w:tcPr>
          <w:p w:rsidR="00814068" w:rsidRDefault="00814068" w:rsidP="00814068">
            <w:pPr>
              <w:jc w:val="center"/>
              <w:rPr>
                <w:sz w:val="18"/>
                <w:szCs w:val="18"/>
              </w:rPr>
            </w:pPr>
          </w:p>
          <w:p w:rsidR="00814068" w:rsidRDefault="00814068" w:rsidP="00814068">
            <w:pPr>
              <w:jc w:val="center"/>
              <w:rPr>
                <w:b/>
                <w:sz w:val="24"/>
              </w:rPr>
            </w:pPr>
            <w:r>
              <w:rPr>
                <w:sz w:val="18"/>
                <w:szCs w:val="18"/>
              </w:rPr>
              <w:t xml:space="preserve">To </w:t>
            </w:r>
            <w:r w:rsidRPr="002B7BEE">
              <w:rPr>
                <w:sz w:val="18"/>
                <w:szCs w:val="18"/>
              </w:rPr>
              <w:t>design, write and debug programs that accomplish specific goals, including controlling or simulating physical systems; solve problems by decomposing them into smaller parts</w:t>
            </w:r>
          </w:p>
        </w:tc>
        <w:tc>
          <w:tcPr>
            <w:tcW w:w="2235" w:type="dxa"/>
            <w:vAlign w:val="center"/>
          </w:tcPr>
          <w:p w:rsidR="00814068" w:rsidRDefault="00814068" w:rsidP="00814068">
            <w:pPr>
              <w:contextualSpacing/>
              <w:jc w:val="center"/>
              <w:rPr>
                <w:sz w:val="18"/>
                <w:szCs w:val="18"/>
              </w:rPr>
            </w:pPr>
          </w:p>
          <w:p w:rsidR="00814068" w:rsidRPr="002B7BEE" w:rsidRDefault="00814068" w:rsidP="00814068">
            <w:pPr>
              <w:contextualSpacing/>
              <w:jc w:val="center"/>
              <w:rPr>
                <w:sz w:val="18"/>
                <w:szCs w:val="18"/>
              </w:rPr>
            </w:pPr>
            <w:r w:rsidRPr="002B7BEE">
              <w:rPr>
                <w:sz w:val="18"/>
                <w:szCs w:val="18"/>
              </w:rPr>
              <w:sym w:font="Symbol" w:char="F0A7"/>
            </w:r>
            <w:r w:rsidRPr="002B7BEE">
              <w:rPr>
                <w:sz w:val="18"/>
                <w:szCs w:val="18"/>
              </w:rPr>
              <w:t xml:space="preserve"> use sequence, selection, and repetition in programs; work with variables and various forms of input and output</w:t>
            </w:r>
          </w:p>
          <w:p w:rsidR="00814068" w:rsidRPr="002B7BEE" w:rsidRDefault="00814068" w:rsidP="00814068">
            <w:pPr>
              <w:contextualSpacing/>
              <w:jc w:val="center"/>
              <w:rPr>
                <w:rFonts w:ascii="Calibri" w:hAnsi="Calibri"/>
                <w:sz w:val="18"/>
                <w:szCs w:val="18"/>
              </w:rPr>
            </w:pPr>
            <w:r w:rsidRPr="002B7BEE">
              <w:rPr>
                <w:sz w:val="18"/>
                <w:szCs w:val="18"/>
              </w:rPr>
              <w:sym w:font="Symbol" w:char="F0A7"/>
            </w:r>
            <w:r w:rsidRPr="002B7BEE">
              <w:rPr>
                <w:sz w:val="18"/>
                <w:szCs w:val="18"/>
              </w:rPr>
              <w:t xml:space="preserve"> use logical reasoning to explain how some simple algorithms work and to detect and correct errors in algorithms and programs</w:t>
            </w:r>
          </w:p>
        </w:tc>
        <w:tc>
          <w:tcPr>
            <w:tcW w:w="2236" w:type="dxa"/>
            <w:vAlign w:val="center"/>
          </w:tcPr>
          <w:p w:rsidR="00814068" w:rsidRDefault="00814068" w:rsidP="00814068">
            <w:pPr>
              <w:contextualSpacing/>
              <w:jc w:val="center"/>
              <w:rPr>
                <w:sz w:val="18"/>
                <w:szCs w:val="18"/>
              </w:rPr>
            </w:pPr>
          </w:p>
          <w:p w:rsidR="00814068" w:rsidRPr="002B7BEE" w:rsidRDefault="00814068" w:rsidP="00814068">
            <w:pPr>
              <w:contextualSpacing/>
              <w:jc w:val="center"/>
              <w:rPr>
                <w:rFonts w:ascii="Calibri" w:hAnsi="Calibri"/>
                <w:sz w:val="18"/>
                <w:szCs w:val="18"/>
              </w:rPr>
            </w:pPr>
            <w:r w:rsidRPr="002B7BEE">
              <w:rPr>
                <w:sz w:val="18"/>
                <w:szCs w:val="18"/>
              </w:rPr>
              <w:sym w:font="Symbol" w:char="F0A7"/>
            </w:r>
            <w:r w:rsidRPr="002B7BEE">
              <w:rPr>
                <w:sz w:val="18"/>
                <w:szCs w:val="18"/>
              </w:rPr>
              <w:t xml:space="preserve"> understand computer networks including the internet; how they can provide multiple services, such as the world wide web; and the opportunities they offer for communication and collaboration</w:t>
            </w:r>
          </w:p>
        </w:tc>
        <w:tc>
          <w:tcPr>
            <w:tcW w:w="2236" w:type="dxa"/>
            <w:vAlign w:val="center"/>
          </w:tcPr>
          <w:p w:rsidR="00814068" w:rsidRDefault="00814068" w:rsidP="00814068">
            <w:pPr>
              <w:contextualSpacing/>
              <w:jc w:val="center"/>
              <w:rPr>
                <w:sz w:val="18"/>
                <w:szCs w:val="18"/>
              </w:rPr>
            </w:pPr>
          </w:p>
          <w:p w:rsidR="00814068" w:rsidRPr="002B7BEE" w:rsidRDefault="00814068" w:rsidP="00814068">
            <w:pPr>
              <w:contextualSpacing/>
              <w:jc w:val="center"/>
              <w:rPr>
                <w:rFonts w:ascii="Calibri" w:hAnsi="Calibri"/>
                <w:sz w:val="18"/>
                <w:szCs w:val="18"/>
              </w:rPr>
            </w:pPr>
            <w:r w:rsidRPr="002B7BEE">
              <w:rPr>
                <w:sz w:val="18"/>
                <w:szCs w:val="18"/>
              </w:rPr>
              <w:sym w:font="Symbol" w:char="F0A7"/>
            </w:r>
            <w:r w:rsidRPr="002B7BEE">
              <w:rPr>
                <w:sz w:val="18"/>
                <w:szCs w:val="18"/>
              </w:rPr>
              <w:t xml:space="preserve"> use search technologies effectively, appreciate how results are selected and ranked, and be discerning in evaluating digital content</w:t>
            </w:r>
          </w:p>
        </w:tc>
        <w:tc>
          <w:tcPr>
            <w:tcW w:w="2236" w:type="dxa"/>
            <w:vAlign w:val="center"/>
          </w:tcPr>
          <w:p w:rsidR="00814068" w:rsidRDefault="00814068" w:rsidP="00814068">
            <w:pPr>
              <w:contextualSpacing/>
              <w:jc w:val="center"/>
              <w:rPr>
                <w:sz w:val="18"/>
                <w:szCs w:val="18"/>
              </w:rPr>
            </w:pPr>
          </w:p>
          <w:p w:rsidR="00814068" w:rsidRPr="002B7BEE" w:rsidRDefault="00814068" w:rsidP="00814068">
            <w:pPr>
              <w:contextualSpacing/>
              <w:jc w:val="center"/>
              <w:rPr>
                <w:rFonts w:ascii="Calibri" w:hAnsi="Calibri"/>
                <w:sz w:val="18"/>
                <w:szCs w:val="18"/>
              </w:rPr>
            </w:pPr>
            <w:r w:rsidRPr="002B7BEE">
              <w:rPr>
                <w:sz w:val="18"/>
                <w:szCs w:val="18"/>
              </w:rPr>
              <w:sym w:font="Symbol" w:char="F0A7"/>
            </w:r>
            <w:r w:rsidRPr="002B7BEE">
              <w:rPr>
                <w:sz w:val="18"/>
                <w:szCs w:val="18"/>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236" w:type="dxa"/>
            <w:vAlign w:val="center"/>
          </w:tcPr>
          <w:p w:rsidR="00814068" w:rsidRDefault="00814068" w:rsidP="00814068">
            <w:pPr>
              <w:contextualSpacing/>
              <w:jc w:val="center"/>
              <w:rPr>
                <w:sz w:val="18"/>
                <w:szCs w:val="18"/>
              </w:rPr>
            </w:pPr>
          </w:p>
          <w:p w:rsidR="00814068" w:rsidRPr="002B7BEE" w:rsidRDefault="00814068" w:rsidP="00814068">
            <w:pPr>
              <w:contextualSpacing/>
              <w:jc w:val="center"/>
              <w:rPr>
                <w:rFonts w:ascii="Calibri" w:hAnsi="Calibri"/>
                <w:sz w:val="18"/>
                <w:szCs w:val="18"/>
              </w:rPr>
            </w:pPr>
            <w:r w:rsidRPr="002B7BEE">
              <w:rPr>
                <w:sz w:val="18"/>
                <w:szCs w:val="18"/>
              </w:rPr>
              <w:sym w:font="Symbol" w:char="F0A7"/>
            </w:r>
            <w:r w:rsidRPr="002B7BEE">
              <w:rPr>
                <w:sz w:val="18"/>
                <w:szCs w:val="18"/>
              </w:rPr>
              <w:t xml:space="preserve"> use technology safely, respectfully and responsibly; recognise acceptable/unacceptable behaviour; identify a range of ways to report concerns about content and contact.</w:t>
            </w:r>
          </w:p>
        </w:tc>
      </w:tr>
      <w:tr w:rsidR="00AF4E8F">
        <w:trPr>
          <w:trHeight w:val="827"/>
        </w:trPr>
        <w:tc>
          <w:tcPr>
            <w:tcW w:w="2235" w:type="dxa"/>
            <w:shd w:val="clear" w:color="auto" w:fill="BFBFBF" w:themeFill="background1" w:themeFillShade="BF"/>
            <w:vAlign w:val="center"/>
          </w:tcPr>
          <w:p w:rsidR="00AF4E8F" w:rsidRPr="00AF4E8F" w:rsidRDefault="00AF4E8F">
            <w:pPr>
              <w:jc w:val="center"/>
              <w:rPr>
                <w:b/>
                <w:color w:val="1F497D" w:themeColor="text2"/>
                <w:sz w:val="24"/>
              </w:rPr>
            </w:pPr>
            <w:r>
              <w:rPr>
                <w:b/>
                <w:color w:val="1F497D" w:themeColor="text2"/>
                <w:sz w:val="24"/>
              </w:rPr>
              <w:t xml:space="preserve">Languages </w:t>
            </w:r>
            <w:r w:rsidR="002111C8">
              <w:rPr>
                <w:b/>
                <w:color w:val="1F497D" w:themeColor="text2"/>
                <w:sz w:val="24"/>
              </w:rPr>
              <w:t xml:space="preserve">(French) </w:t>
            </w:r>
          </w:p>
        </w:tc>
        <w:tc>
          <w:tcPr>
            <w:tcW w:w="2235" w:type="dxa"/>
            <w:vAlign w:val="center"/>
          </w:tcPr>
          <w:p w:rsidR="00AF4E8F" w:rsidRDefault="002111C8">
            <w:pPr>
              <w:jc w:val="center"/>
              <w:rPr>
                <w:b/>
                <w:sz w:val="24"/>
              </w:rPr>
            </w:pPr>
            <w:r>
              <w:rPr>
                <w:sz w:val="20"/>
                <w:szCs w:val="20"/>
              </w:rPr>
              <w:t>Numbers and Dates</w:t>
            </w:r>
          </w:p>
        </w:tc>
        <w:tc>
          <w:tcPr>
            <w:tcW w:w="2235" w:type="dxa"/>
            <w:vAlign w:val="center"/>
          </w:tcPr>
          <w:p w:rsidR="00AF4E8F" w:rsidRDefault="002111C8">
            <w:pPr>
              <w:jc w:val="center"/>
              <w:rPr>
                <w:b/>
                <w:sz w:val="24"/>
              </w:rPr>
            </w:pPr>
            <w:r>
              <w:rPr>
                <w:sz w:val="20"/>
                <w:szCs w:val="20"/>
              </w:rPr>
              <w:t>Colours and body parts</w:t>
            </w:r>
          </w:p>
        </w:tc>
        <w:tc>
          <w:tcPr>
            <w:tcW w:w="2236" w:type="dxa"/>
            <w:vAlign w:val="center"/>
          </w:tcPr>
          <w:p w:rsidR="00AF4E8F" w:rsidRDefault="002111C8">
            <w:pPr>
              <w:jc w:val="center"/>
              <w:rPr>
                <w:b/>
                <w:sz w:val="24"/>
              </w:rPr>
            </w:pPr>
            <w:r>
              <w:rPr>
                <w:sz w:val="20"/>
                <w:szCs w:val="20"/>
              </w:rPr>
              <w:t>Animals</w:t>
            </w:r>
          </w:p>
        </w:tc>
        <w:tc>
          <w:tcPr>
            <w:tcW w:w="2236" w:type="dxa"/>
            <w:vAlign w:val="center"/>
          </w:tcPr>
          <w:p w:rsidR="00AF4E8F" w:rsidRDefault="002111C8">
            <w:pPr>
              <w:jc w:val="center"/>
              <w:rPr>
                <w:b/>
                <w:sz w:val="24"/>
              </w:rPr>
            </w:pPr>
            <w:r>
              <w:rPr>
                <w:sz w:val="20"/>
                <w:szCs w:val="20"/>
              </w:rPr>
              <w:t>School</w:t>
            </w:r>
          </w:p>
        </w:tc>
        <w:tc>
          <w:tcPr>
            <w:tcW w:w="2236" w:type="dxa"/>
            <w:vAlign w:val="center"/>
          </w:tcPr>
          <w:p w:rsidR="00AF4E8F" w:rsidRDefault="002111C8">
            <w:pPr>
              <w:jc w:val="center"/>
              <w:rPr>
                <w:b/>
                <w:sz w:val="24"/>
              </w:rPr>
            </w:pPr>
            <w:r>
              <w:rPr>
                <w:sz w:val="20"/>
                <w:szCs w:val="20"/>
              </w:rPr>
              <w:t>Weather</w:t>
            </w:r>
          </w:p>
        </w:tc>
        <w:tc>
          <w:tcPr>
            <w:tcW w:w="2236" w:type="dxa"/>
            <w:vAlign w:val="center"/>
          </w:tcPr>
          <w:p w:rsidR="00AF4E8F" w:rsidRDefault="002111C8">
            <w:pPr>
              <w:jc w:val="center"/>
              <w:rPr>
                <w:b/>
                <w:sz w:val="24"/>
              </w:rPr>
            </w:pPr>
            <w:r>
              <w:rPr>
                <w:sz w:val="20"/>
                <w:szCs w:val="20"/>
              </w:rPr>
              <w:t xml:space="preserve">Sports </w:t>
            </w:r>
          </w:p>
        </w:tc>
      </w:tr>
      <w:tr w:rsidR="001B791F">
        <w:trPr>
          <w:trHeight w:val="827"/>
        </w:trPr>
        <w:tc>
          <w:tcPr>
            <w:tcW w:w="2235" w:type="dxa"/>
            <w:shd w:val="clear" w:color="auto" w:fill="BFBFBF" w:themeFill="background1" w:themeFillShade="BF"/>
            <w:vAlign w:val="center"/>
          </w:tcPr>
          <w:p w:rsidR="001B791F" w:rsidRDefault="001B791F" w:rsidP="001B791F">
            <w:pPr>
              <w:jc w:val="center"/>
              <w:rPr>
                <w:rFonts w:ascii="Calibri" w:hAnsi="Calibri"/>
                <w:b/>
              </w:rPr>
            </w:pPr>
            <w:r>
              <w:rPr>
                <w:rFonts w:ascii="Calibri" w:hAnsi="Calibri"/>
                <w:b/>
              </w:rPr>
              <w:t>Trips</w:t>
            </w:r>
          </w:p>
        </w:tc>
        <w:tc>
          <w:tcPr>
            <w:tcW w:w="2235" w:type="dxa"/>
            <w:vAlign w:val="center"/>
          </w:tcPr>
          <w:p w:rsidR="001B791F" w:rsidRPr="006F58F0" w:rsidRDefault="001B791F" w:rsidP="001B791F">
            <w:pPr>
              <w:contextualSpacing/>
              <w:jc w:val="center"/>
              <w:rPr>
                <w:rFonts w:ascii="Calibri" w:hAnsi="Calibri"/>
                <w:sz w:val="18"/>
                <w:szCs w:val="18"/>
              </w:rPr>
            </w:pPr>
          </w:p>
        </w:tc>
        <w:tc>
          <w:tcPr>
            <w:tcW w:w="2235" w:type="dxa"/>
            <w:vAlign w:val="center"/>
          </w:tcPr>
          <w:p w:rsidR="001B791F" w:rsidRPr="006F58F0" w:rsidRDefault="001B791F" w:rsidP="001B791F">
            <w:pPr>
              <w:contextualSpacing/>
              <w:jc w:val="center"/>
              <w:rPr>
                <w:rFonts w:ascii="Calibri" w:hAnsi="Calibri"/>
                <w:sz w:val="18"/>
                <w:szCs w:val="18"/>
              </w:rPr>
            </w:pPr>
            <w:r>
              <w:rPr>
                <w:rFonts w:ascii="Calibri" w:hAnsi="Calibri"/>
                <w:sz w:val="18"/>
                <w:szCs w:val="18"/>
              </w:rPr>
              <w:t xml:space="preserve">Local Walk </w:t>
            </w:r>
          </w:p>
        </w:tc>
        <w:tc>
          <w:tcPr>
            <w:tcW w:w="2236" w:type="dxa"/>
            <w:vAlign w:val="center"/>
          </w:tcPr>
          <w:p w:rsidR="001B791F" w:rsidRPr="006F58F0" w:rsidRDefault="001B791F" w:rsidP="001B791F">
            <w:pPr>
              <w:contextualSpacing/>
              <w:jc w:val="center"/>
              <w:rPr>
                <w:rFonts w:ascii="Calibri" w:hAnsi="Calibri"/>
                <w:sz w:val="18"/>
                <w:szCs w:val="18"/>
              </w:rPr>
            </w:pPr>
            <w:r>
              <w:rPr>
                <w:rFonts w:ascii="Calibri" w:hAnsi="Calibri"/>
                <w:sz w:val="18"/>
                <w:szCs w:val="18"/>
              </w:rPr>
              <w:t>Y4 Residential / Planetarium at Fort Vic / Needles New Battery</w:t>
            </w:r>
          </w:p>
        </w:tc>
        <w:tc>
          <w:tcPr>
            <w:tcW w:w="2236" w:type="dxa"/>
            <w:vAlign w:val="center"/>
          </w:tcPr>
          <w:p w:rsidR="001B791F" w:rsidRDefault="001B791F" w:rsidP="001B791F">
            <w:pPr>
              <w:contextualSpacing/>
              <w:jc w:val="center"/>
              <w:rPr>
                <w:rFonts w:ascii="Calibri" w:hAnsi="Calibri"/>
                <w:sz w:val="18"/>
                <w:szCs w:val="18"/>
              </w:rPr>
            </w:pPr>
            <w:r>
              <w:rPr>
                <w:rFonts w:ascii="Calibri" w:hAnsi="Calibri"/>
                <w:sz w:val="18"/>
                <w:szCs w:val="18"/>
              </w:rPr>
              <w:t xml:space="preserve">Walk in the forest </w:t>
            </w:r>
          </w:p>
          <w:p w:rsidR="001B791F" w:rsidRPr="006F58F0" w:rsidRDefault="001B791F" w:rsidP="001B791F">
            <w:pPr>
              <w:contextualSpacing/>
              <w:jc w:val="center"/>
              <w:rPr>
                <w:rFonts w:ascii="Calibri" w:hAnsi="Calibri"/>
                <w:sz w:val="18"/>
                <w:szCs w:val="18"/>
              </w:rPr>
            </w:pPr>
            <w:r>
              <w:rPr>
                <w:rFonts w:ascii="Calibri" w:hAnsi="Calibri"/>
                <w:sz w:val="18"/>
                <w:szCs w:val="18"/>
              </w:rPr>
              <w:t xml:space="preserve">? New Forest </w:t>
            </w:r>
          </w:p>
        </w:tc>
        <w:tc>
          <w:tcPr>
            <w:tcW w:w="2236" w:type="dxa"/>
            <w:vAlign w:val="center"/>
          </w:tcPr>
          <w:p w:rsidR="001B791F" w:rsidRPr="006F58F0" w:rsidRDefault="001B791F" w:rsidP="001B791F">
            <w:pPr>
              <w:contextualSpacing/>
              <w:jc w:val="center"/>
              <w:rPr>
                <w:rFonts w:ascii="Calibri" w:hAnsi="Calibri"/>
                <w:sz w:val="18"/>
                <w:szCs w:val="18"/>
              </w:rPr>
            </w:pPr>
            <w:r>
              <w:rPr>
                <w:rFonts w:ascii="Calibri" w:hAnsi="Calibri"/>
                <w:sz w:val="18"/>
                <w:szCs w:val="18"/>
              </w:rPr>
              <w:t xml:space="preserve">Visitors </w:t>
            </w:r>
          </w:p>
        </w:tc>
        <w:tc>
          <w:tcPr>
            <w:tcW w:w="2236" w:type="dxa"/>
            <w:vAlign w:val="center"/>
          </w:tcPr>
          <w:p w:rsidR="001B791F" w:rsidRPr="006F58F0" w:rsidRDefault="001B791F" w:rsidP="001B791F">
            <w:pPr>
              <w:contextualSpacing/>
              <w:jc w:val="center"/>
              <w:rPr>
                <w:rFonts w:ascii="Calibri" w:hAnsi="Calibri"/>
                <w:sz w:val="18"/>
                <w:szCs w:val="18"/>
              </w:rPr>
            </w:pPr>
            <w:r>
              <w:rPr>
                <w:rFonts w:ascii="Calibri" w:hAnsi="Calibri"/>
                <w:sz w:val="18"/>
                <w:szCs w:val="18"/>
              </w:rPr>
              <w:t>Visitors</w:t>
            </w:r>
          </w:p>
        </w:tc>
      </w:tr>
    </w:tbl>
    <w:p w:rsidR="009338B2" w:rsidRDefault="009338B2">
      <w:pPr>
        <w:jc w:val="center"/>
        <w:rPr>
          <w:b/>
          <w:sz w:val="24"/>
          <w:u w:val="single"/>
        </w:rPr>
      </w:pPr>
    </w:p>
    <w:p w:rsidR="009338B2" w:rsidRDefault="009338B2">
      <w:pPr>
        <w:jc w:val="center"/>
        <w:rPr>
          <w:b/>
          <w:sz w:val="24"/>
          <w:u w:val="single"/>
        </w:rPr>
      </w:pPr>
    </w:p>
    <w:sectPr w:rsidR="009338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A01"/>
    <w:multiLevelType w:val="hybridMultilevel"/>
    <w:tmpl w:val="A0EAD032"/>
    <w:lvl w:ilvl="0" w:tplc="ABB010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A1B0E"/>
    <w:multiLevelType w:val="hybridMultilevel"/>
    <w:tmpl w:val="4BB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37D3A"/>
    <w:multiLevelType w:val="hybridMultilevel"/>
    <w:tmpl w:val="D1C4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B2"/>
    <w:rsid w:val="00002FCB"/>
    <w:rsid w:val="001B791F"/>
    <w:rsid w:val="001C534B"/>
    <w:rsid w:val="002111C8"/>
    <w:rsid w:val="00223B7D"/>
    <w:rsid w:val="002256EF"/>
    <w:rsid w:val="002952A0"/>
    <w:rsid w:val="003B5110"/>
    <w:rsid w:val="00410AFE"/>
    <w:rsid w:val="00470268"/>
    <w:rsid w:val="00495E86"/>
    <w:rsid w:val="004C00EE"/>
    <w:rsid w:val="004E3DCE"/>
    <w:rsid w:val="00580045"/>
    <w:rsid w:val="005B4EBB"/>
    <w:rsid w:val="005C1DFA"/>
    <w:rsid w:val="006D0FC2"/>
    <w:rsid w:val="00814068"/>
    <w:rsid w:val="008860A3"/>
    <w:rsid w:val="008D1DB6"/>
    <w:rsid w:val="009338B2"/>
    <w:rsid w:val="00956BB6"/>
    <w:rsid w:val="00A05E3A"/>
    <w:rsid w:val="00A12BBA"/>
    <w:rsid w:val="00AF4E8F"/>
    <w:rsid w:val="00BD6CDF"/>
    <w:rsid w:val="00C94819"/>
    <w:rsid w:val="00CB5B78"/>
    <w:rsid w:val="00D23D26"/>
    <w:rsid w:val="00D37776"/>
    <w:rsid w:val="00E4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6C0D"/>
  <w15:docId w15:val="{E69D50E5-7A8A-4F36-891D-2A734C4D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FC2"/>
    <w:rPr>
      <w:color w:val="0000FF" w:themeColor="hyperlink"/>
      <w:u w:val="single"/>
    </w:rPr>
  </w:style>
  <w:style w:type="paragraph" w:styleId="ListParagraph">
    <w:name w:val="List Paragraph"/>
    <w:basedOn w:val="Normal"/>
    <w:uiPriority w:val="34"/>
    <w:qFormat/>
    <w:rsid w:val="0088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Lennon</dc:creator>
  <cp:lastModifiedBy>Lucy Peto</cp:lastModifiedBy>
  <cp:revision>39</cp:revision>
  <dcterms:created xsi:type="dcterms:W3CDTF">2017-07-06T15:25:00Z</dcterms:created>
  <dcterms:modified xsi:type="dcterms:W3CDTF">2017-08-04T11:26:00Z</dcterms:modified>
</cp:coreProperties>
</file>