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15822" w:type="dxa"/>
        <w:tblLook w:val="04A0" w:firstRow="1" w:lastRow="0" w:firstColumn="1" w:lastColumn="0" w:noHBand="0" w:noVBand="1"/>
      </w:tblPr>
      <w:tblGrid>
        <w:gridCol w:w="2235"/>
        <w:gridCol w:w="2835"/>
        <w:gridCol w:w="1701"/>
        <w:gridCol w:w="377"/>
        <w:gridCol w:w="2741"/>
        <w:gridCol w:w="1418"/>
        <w:gridCol w:w="2693"/>
        <w:gridCol w:w="1822"/>
      </w:tblGrid>
      <w:tr w:rsidR="00977F7A" w:rsidTr="000C639F">
        <w:trPr>
          <w:trHeight w:val="551"/>
        </w:trPr>
        <w:tc>
          <w:tcPr>
            <w:tcW w:w="7148" w:type="dxa"/>
            <w:gridSpan w:val="4"/>
            <w:shd w:val="pct10" w:color="auto" w:fill="auto"/>
            <w:vAlign w:val="center"/>
          </w:tcPr>
          <w:p w:rsidR="00977F7A" w:rsidRPr="00DC7014" w:rsidRDefault="00282E01">
            <w:pPr>
              <w:jc w:val="center"/>
              <w:rPr>
                <w:b/>
                <w:color w:val="FF0000"/>
                <w:sz w:val="28"/>
                <w:highlight w:val="yellow"/>
              </w:rPr>
            </w:pPr>
            <w:bookmarkStart w:id="0" w:name="_GoBack"/>
            <w:bookmarkEnd w:id="0"/>
            <w:r w:rsidRPr="00DC7014">
              <w:rPr>
                <w:b/>
                <w:sz w:val="28"/>
              </w:rPr>
              <w:t>Literacy</w:t>
            </w:r>
          </w:p>
        </w:tc>
        <w:tc>
          <w:tcPr>
            <w:tcW w:w="8674" w:type="dxa"/>
            <w:gridSpan w:val="4"/>
            <w:shd w:val="clear" w:color="auto" w:fill="E5DFEC" w:themeFill="accent4" w:themeFillTint="33"/>
            <w:vAlign w:val="center"/>
          </w:tcPr>
          <w:p w:rsidR="00977F7A" w:rsidRPr="00085F74" w:rsidRDefault="00282E01">
            <w:pPr>
              <w:jc w:val="center"/>
              <w:rPr>
                <w:b/>
                <w:color w:val="FF0000"/>
                <w:sz w:val="28"/>
              </w:rPr>
            </w:pPr>
            <w:r w:rsidRPr="00085F74">
              <w:rPr>
                <w:b/>
                <w:sz w:val="28"/>
              </w:rPr>
              <w:t>Numeracy</w:t>
            </w:r>
          </w:p>
        </w:tc>
      </w:tr>
      <w:tr w:rsidR="00977F7A" w:rsidTr="00085F74">
        <w:trPr>
          <w:trHeight w:val="2814"/>
        </w:trPr>
        <w:tc>
          <w:tcPr>
            <w:tcW w:w="7148" w:type="dxa"/>
            <w:gridSpan w:val="4"/>
            <w:tcBorders>
              <w:bottom w:val="single" w:sz="4" w:space="0" w:color="auto"/>
            </w:tcBorders>
          </w:tcPr>
          <w:p w:rsidR="00B15023" w:rsidRPr="00DC7014" w:rsidRDefault="00B15023">
            <w:pPr>
              <w:rPr>
                <w:b/>
                <w:sz w:val="18"/>
                <w:szCs w:val="17"/>
              </w:rPr>
            </w:pPr>
            <w:r w:rsidRPr="00DC7014">
              <w:rPr>
                <w:b/>
                <w:sz w:val="18"/>
                <w:szCs w:val="17"/>
              </w:rPr>
              <w:t>In literacy, this h</w:t>
            </w:r>
            <w:r w:rsidR="0010563D" w:rsidRPr="00DC7014">
              <w:rPr>
                <w:b/>
                <w:sz w:val="18"/>
                <w:szCs w:val="17"/>
              </w:rPr>
              <w:t xml:space="preserve">alf term, we will be looking at: </w:t>
            </w:r>
          </w:p>
          <w:p w:rsidR="0010563D" w:rsidRPr="00DC7014" w:rsidRDefault="0010563D">
            <w:pPr>
              <w:rPr>
                <w:b/>
                <w:sz w:val="18"/>
                <w:szCs w:val="17"/>
              </w:rPr>
            </w:pPr>
          </w:p>
          <w:p w:rsidR="00B15023" w:rsidRPr="00DC7014" w:rsidRDefault="00DC7014">
            <w:pPr>
              <w:rPr>
                <w:sz w:val="18"/>
                <w:szCs w:val="17"/>
              </w:rPr>
            </w:pPr>
            <w:r w:rsidRPr="00DC7014">
              <w:rPr>
                <w:b/>
                <w:sz w:val="18"/>
                <w:szCs w:val="17"/>
              </w:rPr>
              <w:t>Narrative</w:t>
            </w:r>
            <w:r w:rsidR="00CF3B86" w:rsidRPr="00DC7014">
              <w:rPr>
                <w:b/>
                <w:sz w:val="18"/>
                <w:szCs w:val="17"/>
              </w:rPr>
              <w:t>-</w:t>
            </w:r>
            <w:r w:rsidR="00CF3B86" w:rsidRPr="00DC7014">
              <w:rPr>
                <w:sz w:val="18"/>
                <w:szCs w:val="17"/>
              </w:rPr>
              <w:t xml:space="preserve"> </w:t>
            </w:r>
            <w:r w:rsidR="003E59B9">
              <w:rPr>
                <w:sz w:val="18"/>
                <w:szCs w:val="17"/>
              </w:rPr>
              <w:t xml:space="preserve">Juniper pupils will explore different versions of Cinderella, </w:t>
            </w:r>
            <w:r w:rsidR="004F017E">
              <w:rPr>
                <w:sz w:val="18"/>
                <w:szCs w:val="17"/>
              </w:rPr>
              <w:t>including</w:t>
            </w:r>
            <w:r w:rsidRPr="00DC7014">
              <w:rPr>
                <w:sz w:val="18"/>
                <w:szCs w:val="17"/>
              </w:rPr>
              <w:t xml:space="preserve"> The Egyptian Cinderella by Shirley </w:t>
            </w:r>
            <w:proofErr w:type="spellStart"/>
            <w:r w:rsidRPr="00DC7014">
              <w:rPr>
                <w:sz w:val="18"/>
                <w:szCs w:val="17"/>
              </w:rPr>
              <w:t>Climo</w:t>
            </w:r>
            <w:proofErr w:type="spellEnd"/>
            <w:r w:rsidRPr="00DC7014">
              <w:rPr>
                <w:sz w:val="18"/>
                <w:szCs w:val="17"/>
              </w:rPr>
              <w:t xml:space="preserve">.  </w:t>
            </w:r>
            <w:r w:rsidR="003E59B9">
              <w:rPr>
                <w:sz w:val="18"/>
                <w:szCs w:val="17"/>
              </w:rPr>
              <w:t>Pupils will compare and contrast the variations, giving reasons for their ideas.</w:t>
            </w:r>
            <w:r w:rsidR="004F017E">
              <w:rPr>
                <w:sz w:val="18"/>
                <w:szCs w:val="17"/>
              </w:rPr>
              <w:t xml:space="preserve"> They will then write their own version.</w:t>
            </w:r>
          </w:p>
          <w:p w:rsidR="00CF3B86" w:rsidRPr="00DC7014" w:rsidRDefault="00CF3B86">
            <w:pPr>
              <w:rPr>
                <w:sz w:val="18"/>
                <w:szCs w:val="17"/>
                <w:highlight w:val="yellow"/>
              </w:rPr>
            </w:pPr>
          </w:p>
          <w:p w:rsidR="00CF3B86" w:rsidRPr="00DC7014" w:rsidRDefault="00DC7014">
            <w:pPr>
              <w:rPr>
                <w:sz w:val="18"/>
                <w:szCs w:val="17"/>
              </w:rPr>
            </w:pPr>
            <w:r w:rsidRPr="00DC7014">
              <w:rPr>
                <w:b/>
                <w:sz w:val="18"/>
                <w:szCs w:val="17"/>
              </w:rPr>
              <w:t>Instructions</w:t>
            </w:r>
            <w:r w:rsidR="00CF3B86" w:rsidRPr="00DC7014">
              <w:rPr>
                <w:b/>
                <w:sz w:val="18"/>
                <w:szCs w:val="17"/>
              </w:rPr>
              <w:t xml:space="preserve">- </w:t>
            </w:r>
            <w:r w:rsidR="00121233" w:rsidRPr="00121233">
              <w:rPr>
                <w:i/>
                <w:sz w:val="18"/>
                <w:szCs w:val="17"/>
              </w:rPr>
              <w:t>How to Escape a Pyramid</w:t>
            </w:r>
            <w:r w:rsidR="00121233">
              <w:rPr>
                <w:sz w:val="18"/>
                <w:szCs w:val="17"/>
              </w:rPr>
              <w:t xml:space="preserve"> is the title for this piece of work. Inspiration for this writing will come from Topic non-fiction work on the Egyptians, their way of life and in particular the pyramids and folklore surrounding them.</w:t>
            </w:r>
            <w:r>
              <w:rPr>
                <w:sz w:val="18"/>
                <w:szCs w:val="17"/>
              </w:rPr>
              <w:t xml:space="preserve"> </w:t>
            </w:r>
            <w:r w:rsidRPr="00DC7014">
              <w:rPr>
                <w:sz w:val="18"/>
                <w:szCs w:val="17"/>
              </w:rPr>
              <w:t xml:space="preserve"> </w:t>
            </w:r>
            <w:r w:rsidR="00121233">
              <w:rPr>
                <w:sz w:val="18"/>
                <w:szCs w:val="17"/>
              </w:rPr>
              <w:t>The injection of a bit of mystery will be provided by a Literacy Shed clip.</w:t>
            </w:r>
            <w:r w:rsidR="005A204D">
              <w:rPr>
                <w:noProof/>
                <w:sz w:val="18"/>
                <w:szCs w:val="17"/>
                <w:lang w:val="en-GB" w:eastAsia="en-GB"/>
              </w:rPr>
              <w:t xml:space="preserve"> </w:t>
            </w:r>
          </w:p>
          <w:p w:rsidR="00CF3B86" w:rsidRPr="00DC7014" w:rsidRDefault="00CF3B86">
            <w:pPr>
              <w:rPr>
                <w:sz w:val="18"/>
                <w:szCs w:val="17"/>
                <w:highlight w:val="yellow"/>
              </w:rPr>
            </w:pPr>
          </w:p>
          <w:p w:rsidR="00875953" w:rsidRPr="00085F74" w:rsidRDefault="00875953" w:rsidP="00085F74">
            <w:pPr>
              <w:rPr>
                <w:b/>
                <w:sz w:val="18"/>
                <w:szCs w:val="17"/>
                <w:u w:val="single"/>
              </w:rPr>
            </w:pPr>
            <w:r w:rsidRPr="00085F74">
              <w:rPr>
                <w:b/>
                <w:sz w:val="18"/>
                <w:szCs w:val="17"/>
                <w:u w:val="single"/>
              </w:rPr>
              <w:t>SPAG</w:t>
            </w:r>
          </w:p>
          <w:p w:rsidR="006D2492" w:rsidRPr="00085F74" w:rsidRDefault="00121233" w:rsidP="00085F74">
            <w:pPr>
              <w:rPr>
                <w:sz w:val="17"/>
                <w:szCs w:val="17"/>
              </w:rPr>
            </w:pPr>
            <w:r>
              <w:rPr>
                <w:sz w:val="17"/>
                <w:szCs w:val="17"/>
              </w:rPr>
              <w:t>Punctuation and grammar are taught throughout all English sessions</w:t>
            </w:r>
            <w:r w:rsidR="00CF3B86" w:rsidRPr="00085F74">
              <w:rPr>
                <w:sz w:val="17"/>
                <w:szCs w:val="17"/>
              </w:rPr>
              <w:t>.</w:t>
            </w:r>
            <w:r>
              <w:rPr>
                <w:sz w:val="17"/>
                <w:szCs w:val="17"/>
              </w:rPr>
              <w:t xml:space="preserve"> Pupils will be focusing on their use of adverbs and adjectives when writing narrative and their use of imperatives when writing instructions. Spellings will be sent home as part of the homework package and pupils will play a variety of spelling games and challenges during specific spelling work in class. </w:t>
            </w:r>
          </w:p>
          <w:p w:rsidR="00CF3B86" w:rsidRPr="004F017E" w:rsidRDefault="005A204D" w:rsidP="005A204D">
            <w:pPr>
              <w:rPr>
                <w:sz w:val="17"/>
                <w:szCs w:val="17"/>
              </w:rPr>
            </w:pPr>
            <w:r>
              <w:rPr>
                <w:noProof/>
                <w:sz w:val="18"/>
                <w:szCs w:val="17"/>
                <w:lang w:val="en-GB" w:eastAsia="en-GB"/>
              </w:rPr>
              <w:drawing>
                <wp:anchor distT="0" distB="0" distL="114300" distR="114300" simplePos="0" relativeHeight="251662336" behindDoc="1" locked="0" layoutInCell="1" allowOverlap="1" wp14:anchorId="2FE10400" wp14:editId="66633842">
                  <wp:simplePos x="0" y="0"/>
                  <wp:positionH relativeFrom="column">
                    <wp:posOffset>-45720</wp:posOffset>
                  </wp:positionH>
                  <wp:positionV relativeFrom="paragraph">
                    <wp:posOffset>61595</wp:posOffset>
                  </wp:positionV>
                  <wp:extent cx="600075" cy="446405"/>
                  <wp:effectExtent l="0" t="0" r="9525" b="0"/>
                  <wp:wrapTight wrapText="bothSides">
                    <wp:wrapPolygon edited="0">
                      <wp:start x="0" y="0"/>
                      <wp:lineTo x="0" y="20279"/>
                      <wp:lineTo x="21257" y="20279"/>
                      <wp:lineTo x="21257"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00075" cy="446405"/>
                          </a:xfrm>
                          <a:prstGeom prst="rect">
                            <a:avLst/>
                          </a:prstGeom>
                          <a:noFill/>
                        </pic:spPr>
                      </pic:pic>
                    </a:graphicData>
                  </a:graphic>
                  <wp14:sizeRelH relativeFrom="page">
                    <wp14:pctWidth>0</wp14:pctWidth>
                  </wp14:sizeRelH>
                  <wp14:sizeRelV relativeFrom="page">
                    <wp14:pctHeight>0</wp14:pctHeight>
                  </wp14:sizeRelV>
                </wp:anchor>
              </w:drawing>
            </w:r>
            <w:r w:rsidR="00981C51" w:rsidRPr="00DC7014">
              <w:rPr>
                <w:sz w:val="17"/>
                <w:szCs w:val="17"/>
              </w:rPr>
              <w:t xml:space="preserve">In </w:t>
            </w:r>
            <w:r w:rsidR="00121233">
              <w:rPr>
                <w:sz w:val="17"/>
                <w:szCs w:val="17"/>
              </w:rPr>
              <w:t>Juniper Class there will be two aspects to Guided R</w:t>
            </w:r>
            <w:r w:rsidR="00981C51" w:rsidRPr="00DC7014">
              <w:rPr>
                <w:sz w:val="17"/>
                <w:szCs w:val="17"/>
              </w:rPr>
              <w:t>eading</w:t>
            </w:r>
            <w:r w:rsidR="00121233">
              <w:rPr>
                <w:sz w:val="17"/>
                <w:szCs w:val="17"/>
              </w:rPr>
              <w:t xml:space="preserve">. Pupils who need support with their phonic and reading skills will continue to have specific Read Write </w:t>
            </w:r>
            <w:proofErr w:type="spellStart"/>
            <w:r w:rsidR="00121233">
              <w:rPr>
                <w:sz w:val="17"/>
                <w:szCs w:val="17"/>
              </w:rPr>
              <w:t>Inc</w:t>
            </w:r>
            <w:proofErr w:type="spellEnd"/>
            <w:r w:rsidR="00121233">
              <w:rPr>
                <w:sz w:val="17"/>
                <w:szCs w:val="17"/>
              </w:rPr>
              <w:t xml:space="preserve"> sessions. Additionally</w:t>
            </w:r>
            <w:r w:rsidR="00981C51" w:rsidRPr="00DC7014">
              <w:rPr>
                <w:sz w:val="17"/>
                <w:szCs w:val="17"/>
              </w:rPr>
              <w:t xml:space="preserve"> </w:t>
            </w:r>
            <w:r w:rsidR="00121233">
              <w:rPr>
                <w:sz w:val="17"/>
                <w:szCs w:val="17"/>
              </w:rPr>
              <w:t>pupils will compare</w:t>
            </w:r>
            <w:r w:rsidR="00DC7014" w:rsidRPr="00DC7014">
              <w:rPr>
                <w:sz w:val="17"/>
                <w:szCs w:val="17"/>
              </w:rPr>
              <w:t xml:space="preserve"> different ve</w:t>
            </w:r>
            <w:r w:rsidR="00824431">
              <w:rPr>
                <w:sz w:val="17"/>
                <w:szCs w:val="17"/>
              </w:rPr>
              <w:t>rsions of Cinderella and read</w:t>
            </w:r>
            <w:r w:rsidR="00DC7014" w:rsidRPr="00DC7014">
              <w:rPr>
                <w:sz w:val="17"/>
                <w:szCs w:val="17"/>
              </w:rPr>
              <w:t xml:space="preserve"> non-fiction books on Egypt. </w:t>
            </w:r>
          </w:p>
        </w:tc>
        <w:tc>
          <w:tcPr>
            <w:tcW w:w="8674" w:type="dxa"/>
            <w:gridSpan w:val="4"/>
            <w:shd w:val="clear" w:color="auto" w:fill="auto"/>
          </w:tcPr>
          <w:p w:rsidR="00977F7A" w:rsidRPr="00085F74" w:rsidRDefault="00B15023">
            <w:pPr>
              <w:rPr>
                <w:b/>
                <w:sz w:val="16"/>
                <w:szCs w:val="17"/>
              </w:rPr>
            </w:pPr>
            <w:r w:rsidRPr="00085F74">
              <w:rPr>
                <w:b/>
                <w:sz w:val="16"/>
                <w:szCs w:val="17"/>
              </w:rPr>
              <w:t>In numeracy, this half term, w</w:t>
            </w:r>
            <w:r w:rsidR="00282E01" w:rsidRPr="00085F74">
              <w:rPr>
                <w:b/>
                <w:sz w:val="16"/>
                <w:szCs w:val="17"/>
              </w:rPr>
              <w:t>e will be</w:t>
            </w:r>
            <w:r w:rsidR="00740DEB" w:rsidRPr="00085F74">
              <w:rPr>
                <w:b/>
                <w:sz w:val="16"/>
                <w:szCs w:val="17"/>
              </w:rPr>
              <w:t xml:space="preserve"> learning about</w:t>
            </w:r>
            <w:r w:rsidR="00282E01" w:rsidRPr="00085F74">
              <w:rPr>
                <w:b/>
                <w:sz w:val="16"/>
                <w:szCs w:val="17"/>
              </w:rPr>
              <w:t>:</w:t>
            </w:r>
          </w:p>
          <w:p w:rsidR="00FC77C5" w:rsidRPr="00085F74" w:rsidRDefault="00FC77C5">
            <w:pPr>
              <w:rPr>
                <w:b/>
                <w:sz w:val="16"/>
                <w:szCs w:val="17"/>
              </w:rPr>
            </w:pPr>
          </w:p>
          <w:p w:rsidR="00085F74" w:rsidRPr="00085F74" w:rsidRDefault="00085F74" w:rsidP="00085F74">
            <w:pPr>
              <w:rPr>
                <w:sz w:val="17"/>
                <w:szCs w:val="17"/>
              </w:rPr>
            </w:pPr>
            <w:r w:rsidRPr="00085F74">
              <w:rPr>
                <w:b/>
                <w:sz w:val="17"/>
                <w:szCs w:val="17"/>
              </w:rPr>
              <w:t>Number and place value:</w:t>
            </w:r>
            <w:r w:rsidRPr="00085F74">
              <w:rPr>
                <w:sz w:val="17"/>
                <w:szCs w:val="17"/>
              </w:rPr>
              <w:t xml:space="preserve"> </w:t>
            </w:r>
            <w:r w:rsidR="002E3D96">
              <w:rPr>
                <w:sz w:val="17"/>
                <w:szCs w:val="17"/>
              </w:rPr>
              <w:t xml:space="preserve">Our focus will be on recognizing the values of digits in both 2digit and 3digit numbers. Then using this information when solving problems in addition and subtraction. Pupils will also develop their mental </w:t>
            </w:r>
            <w:proofErr w:type="spellStart"/>
            <w:r w:rsidR="002E3D96">
              <w:rPr>
                <w:sz w:val="17"/>
                <w:szCs w:val="17"/>
              </w:rPr>
              <w:t>maths</w:t>
            </w:r>
            <w:proofErr w:type="spellEnd"/>
            <w:r w:rsidR="002E3D96">
              <w:rPr>
                <w:sz w:val="17"/>
                <w:szCs w:val="17"/>
              </w:rPr>
              <w:t xml:space="preserve"> skills, learning to use their knowledge of place value, the number line and</w:t>
            </w:r>
            <w:r w:rsidR="002E2D4D">
              <w:rPr>
                <w:sz w:val="17"/>
                <w:szCs w:val="17"/>
              </w:rPr>
              <w:t xml:space="preserve"> estimation. </w:t>
            </w:r>
            <w:r w:rsidRPr="00085F74">
              <w:rPr>
                <w:sz w:val="17"/>
                <w:szCs w:val="17"/>
              </w:rPr>
              <w:t xml:space="preserve"> </w:t>
            </w:r>
          </w:p>
          <w:p w:rsidR="00085F74" w:rsidRPr="00085F74" w:rsidRDefault="00085F74" w:rsidP="00085F74">
            <w:pPr>
              <w:rPr>
                <w:sz w:val="17"/>
                <w:szCs w:val="17"/>
              </w:rPr>
            </w:pPr>
          </w:p>
          <w:p w:rsidR="00085F74" w:rsidRPr="00085F74" w:rsidRDefault="00085F74" w:rsidP="00085F74">
            <w:pPr>
              <w:rPr>
                <w:sz w:val="17"/>
                <w:szCs w:val="17"/>
              </w:rPr>
            </w:pPr>
            <w:r w:rsidRPr="00085F74">
              <w:rPr>
                <w:b/>
                <w:sz w:val="17"/>
                <w:szCs w:val="17"/>
              </w:rPr>
              <w:t>Addition and subtraction:</w:t>
            </w:r>
            <w:r w:rsidRPr="00085F74">
              <w:rPr>
                <w:sz w:val="17"/>
                <w:szCs w:val="17"/>
              </w:rPr>
              <w:t xml:space="preserve"> </w:t>
            </w:r>
            <w:r w:rsidR="00DA3E9A">
              <w:rPr>
                <w:sz w:val="17"/>
                <w:szCs w:val="17"/>
              </w:rPr>
              <w:t>Children</w:t>
            </w:r>
            <w:r w:rsidR="002E2D4D">
              <w:rPr>
                <w:sz w:val="17"/>
                <w:szCs w:val="17"/>
              </w:rPr>
              <w:t xml:space="preserve"> will consolidate their addition and subtraction skills learned in Year 2</w:t>
            </w:r>
            <w:r w:rsidRPr="00085F74">
              <w:rPr>
                <w:sz w:val="17"/>
                <w:szCs w:val="17"/>
              </w:rPr>
              <w:t>.</w:t>
            </w:r>
            <w:r w:rsidR="002E2D4D">
              <w:rPr>
                <w:sz w:val="17"/>
                <w:szCs w:val="17"/>
              </w:rPr>
              <w:t xml:space="preserve"> They will learn to use both formal and informal methods to record addition and subtraction problems. They will learn to use their mathematical skills to solve one, two and perhaps three step problems.</w:t>
            </w:r>
            <w:r w:rsidRPr="00085F74">
              <w:rPr>
                <w:sz w:val="17"/>
                <w:szCs w:val="17"/>
              </w:rPr>
              <w:t xml:space="preserve"> </w:t>
            </w:r>
          </w:p>
          <w:p w:rsidR="00085F74" w:rsidRPr="00085F74" w:rsidRDefault="00085F74" w:rsidP="00085F74">
            <w:pPr>
              <w:rPr>
                <w:sz w:val="17"/>
                <w:szCs w:val="17"/>
              </w:rPr>
            </w:pPr>
          </w:p>
          <w:p w:rsidR="00085F74" w:rsidRDefault="005A204D" w:rsidP="00085F74">
            <w:pPr>
              <w:rPr>
                <w:sz w:val="17"/>
                <w:szCs w:val="17"/>
              </w:rPr>
            </w:pPr>
            <w:r>
              <w:rPr>
                <w:b/>
                <w:noProof/>
                <w:sz w:val="16"/>
                <w:szCs w:val="17"/>
                <w:lang w:val="en-GB" w:eastAsia="en-GB"/>
              </w:rPr>
              <w:drawing>
                <wp:anchor distT="0" distB="0" distL="114300" distR="114300" simplePos="0" relativeHeight="251661312" behindDoc="1" locked="0" layoutInCell="1" allowOverlap="1" wp14:anchorId="07722807" wp14:editId="4176452C">
                  <wp:simplePos x="0" y="0"/>
                  <wp:positionH relativeFrom="column">
                    <wp:posOffset>4550410</wp:posOffset>
                  </wp:positionH>
                  <wp:positionV relativeFrom="paragraph">
                    <wp:posOffset>575310</wp:posOffset>
                  </wp:positionV>
                  <wp:extent cx="824230" cy="688340"/>
                  <wp:effectExtent l="0" t="0" r="0" b="0"/>
                  <wp:wrapTight wrapText="bothSides">
                    <wp:wrapPolygon edited="0">
                      <wp:start x="0" y="0"/>
                      <wp:lineTo x="0" y="20923"/>
                      <wp:lineTo x="20968" y="20923"/>
                      <wp:lineTo x="20968"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24230" cy="688340"/>
                          </a:xfrm>
                          <a:prstGeom prst="rect">
                            <a:avLst/>
                          </a:prstGeom>
                          <a:noFill/>
                          <a:ln>
                            <a:noFill/>
                          </a:ln>
                        </pic:spPr>
                      </pic:pic>
                    </a:graphicData>
                  </a:graphic>
                  <wp14:sizeRelH relativeFrom="page">
                    <wp14:pctWidth>0</wp14:pctWidth>
                  </wp14:sizeRelH>
                  <wp14:sizeRelV relativeFrom="page">
                    <wp14:pctHeight>0</wp14:pctHeight>
                  </wp14:sizeRelV>
                </wp:anchor>
              </w:drawing>
            </w:r>
            <w:r w:rsidR="00085F74" w:rsidRPr="00085F74">
              <w:rPr>
                <w:b/>
                <w:sz w:val="17"/>
                <w:szCs w:val="17"/>
              </w:rPr>
              <w:t>Multiplication and division:</w:t>
            </w:r>
            <w:r w:rsidR="00085F74" w:rsidRPr="00085F74">
              <w:rPr>
                <w:sz w:val="17"/>
                <w:szCs w:val="17"/>
              </w:rPr>
              <w:t xml:space="preserve"> </w:t>
            </w:r>
            <w:r w:rsidR="002E2D4D">
              <w:rPr>
                <w:sz w:val="17"/>
                <w:szCs w:val="17"/>
              </w:rPr>
              <w:t xml:space="preserve">Pupils in Juniper Class need to become proficient when using times tables. The focus this half term is to be secure in 2, 5, 10, as well as learn the 3 and 4 times tables. </w:t>
            </w:r>
            <w:proofErr w:type="spellStart"/>
            <w:r w:rsidR="002E2D4D">
              <w:rPr>
                <w:sz w:val="17"/>
                <w:szCs w:val="17"/>
              </w:rPr>
              <w:t>Practise</w:t>
            </w:r>
            <w:proofErr w:type="spellEnd"/>
            <w:r w:rsidR="002E2D4D">
              <w:rPr>
                <w:sz w:val="17"/>
                <w:szCs w:val="17"/>
              </w:rPr>
              <w:t xml:space="preserve"> both at home and school is the only way to ensure that this happens. As with multiplication, pupils need to be secure in using their times tables in order to solve division problems.</w:t>
            </w:r>
          </w:p>
          <w:p w:rsidR="002E2D4D" w:rsidRPr="00085F74" w:rsidRDefault="002E2D4D" w:rsidP="00085F74">
            <w:pPr>
              <w:rPr>
                <w:sz w:val="17"/>
                <w:szCs w:val="17"/>
              </w:rPr>
            </w:pPr>
          </w:p>
          <w:p w:rsidR="00085F74" w:rsidRPr="00085F74" w:rsidRDefault="00085F74" w:rsidP="00085F74">
            <w:pPr>
              <w:rPr>
                <w:color w:val="FF0000"/>
                <w:sz w:val="16"/>
                <w:szCs w:val="17"/>
              </w:rPr>
            </w:pPr>
            <w:r w:rsidRPr="00085F74">
              <w:rPr>
                <w:b/>
                <w:sz w:val="17"/>
                <w:szCs w:val="17"/>
              </w:rPr>
              <w:t>Fractions:</w:t>
            </w:r>
            <w:r w:rsidR="002E2D4D">
              <w:rPr>
                <w:sz w:val="17"/>
                <w:szCs w:val="17"/>
              </w:rPr>
              <w:t xml:space="preserve"> Additionally, pupils will consolidate their knowledge of discrete sets of fractions such as, ¼, ½ ¾ and develop an understanding of tenths (1/10). They will be able to label fractions of shapes and be able to explain their reasoning. They will learn to compare and order fractions of the same denominator.</w:t>
            </w:r>
          </w:p>
          <w:p w:rsidR="00CB3EDD" w:rsidRPr="00085F74" w:rsidRDefault="00CB3EDD" w:rsidP="00740DEB">
            <w:pPr>
              <w:rPr>
                <w:sz w:val="16"/>
                <w:szCs w:val="17"/>
              </w:rPr>
            </w:pPr>
          </w:p>
        </w:tc>
      </w:tr>
      <w:tr w:rsidR="00977F7A" w:rsidTr="00657EA9">
        <w:trPr>
          <w:trHeight w:val="570"/>
        </w:trPr>
        <w:tc>
          <w:tcPr>
            <w:tcW w:w="5070" w:type="dxa"/>
            <w:gridSpan w:val="2"/>
            <w:shd w:val="pct12" w:color="auto" w:fill="auto"/>
            <w:vAlign w:val="center"/>
          </w:tcPr>
          <w:p w:rsidR="00977F7A" w:rsidRPr="00DC7014" w:rsidRDefault="00FE5158">
            <w:pPr>
              <w:jc w:val="center"/>
              <w:rPr>
                <w:b/>
                <w:color w:val="FF0000"/>
                <w:highlight w:val="yellow"/>
              </w:rPr>
            </w:pPr>
            <w:r w:rsidRPr="00FE5158">
              <w:rPr>
                <w:b/>
                <w:sz w:val="28"/>
              </w:rPr>
              <w:t>Science</w:t>
            </w:r>
          </w:p>
        </w:tc>
        <w:tc>
          <w:tcPr>
            <w:tcW w:w="6237" w:type="dxa"/>
            <w:gridSpan w:val="4"/>
            <w:vMerge w:val="restart"/>
            <w:shd w:val="pct12" w:color="auto" w:fill="auto"/>
            <w:vAlign w:val="center"/>
          </w:tcPr>
          <w:p w:rsidR="00977F7A" w:rsidRDefault="004F017E">
            <w:pPr>
              <w:jc w:val="center"/>
              <w:rPr>
                <w:rFonts w:cs="Arial"/>
                <w:b/>
                <w:sz w:val="28"/>
              </w:rPr>
            </w:pPr>
            <w:r>
              <w:rPr>
                <w:rFonts w:cs="Arial"/>
                <w:b/>
                <w:sz w:val="28"/>
              </w:rPr>
              <w:t>Juniper</w:t>
            </w:r>
            <w:r w:rsidR="00DC7014">
              <w:rPr>
                <w:rFonts w:cs="Arial"/>
                <w:b/>
                <w:sz w:val="28"/>
              </w:rPr>
              <w:t xml:space="preserve"> </w:t>
            </w:r>
            <w:r w:rsidR="007A4283">
              <w:rPr>
                <w:rFonts w:cs="Arial"/>
                <w:b/>
                <w:sz w:val="28"/>
              </w:rPr>
              <w:t>Class</w:t>
            </w:r>
            <w:r w:rsidR="00282E01">
              <w:rPr>
                <w:rFonts w:cs="Arial"/>
                <w:b/>
                <w:sz w:val="28"/>
              </w:rPr>
              <w:t xml:space="preserve"> Topic Web </w:t>
            </w:r>
          </w:p>
          <w:p w:rsidR="00977F7A" w:rsidRDefault="00DC7014">
            <w:pPr>
              <w:jc w:val="center"/>
              <w:rPr>
                <w:rFonts w:cs="Arial"/>
                <w:b/>
                <w:sz w:val="28"/>
              </w:rPr>
            </w:pPr>
            <w:r>
              <w:rPr>
                <w:rFonts w:cs="Arial"/>
                <w:b/>
                <w:sz w:val="28"/>
              </w:rPr>
              <w:t>Autumn 1</w:t>
            </w:r>
            <w:r w:rsidR="00CD4F03">
              <w:rPr>
                <w:rFonts w:cs="Arial"/>
                <w:b/>
                <w:sz w:val="28"/>
              </w:rPr>
              <w:t xml:space="preserve"> 2017</w:t>
            </w:r>
          </w:p>
        </w:tc>
        <w:tc>
          <w:tcPr>
            <w:tcW w:w="4515" w:type="dxa"/>
            <w:gridSpan w:val="2"/>
            <w:shd w:val="pct12" w:color="auto" w:fill="auto"/>
            <w:vAlign w:val="center"/>
          </w:tcPr>
          <w:p w:rsidR="00977F7A" w:rsidRPr="00DC7014" w:rsidRDefault="00574DBE" w:rsidP="00C96365">
            <w:pPr>
              <w:jc w:val="center"/>
              <w:rPr>
                <w:b/>
                <w:highlight w:val="yellow"/>
              </w:rPr>
            </w:pPr>
            <w:r w:rsidRPr="007B7B53">
              <w:rPr>
                <w:b/>
                <w:sz w:val="28"/>
              </w:rPr>
              <w:t xml:space="preserve">History </w:t>
            </w:r>
          </w:p>
        </w:tc>
      </w:tr>
      <w:tr w:rsidR="00977F7A" w:rsidTr="00657EA9">
        <w:trPr>
          <w:trHeight w:val="293"/>
        </w:trPr>
        <w:tc>
          <w:tcPr>
            <w:tcW w:w="5070" w:type="dxa"/>
            <w:gridSpan w:val="2"/>
            <w:vMerge w:val="restart"/>
          </w:tcPr>
          <w:p w:rsidR="00977F7A" w:rsidRPr="00DC7014" w:rsidRDefault="008D7FCD" w:rsidP="008D7FCD">
            <w:pPr>
              <w:rPr>
                <w:color w:val="FF0000"/>
                <w:sz w:val="18"/>
                <w:highlight w:val="yellow"/>
              </w:rPr>
            </w:pPr>
            <w:r w:rsidRPr="00A6431B">
              <w:rPr>
                <w:sz w:val="20"/>
              </w:rPr>
              <w:t>D</w:t>
            </w:r>
            <w:r w:rsidR="00A6431B" w:rsidRPr="00A6431B">
              <w:rPr>
                <w:sz w:val="20"/>
              </w:rPr>
              <w:t xml:space="preserve">uring this half term, we will investigate different light sources; how </w:t>
            </w:r>
            <w:proofErr w:type="gramStart"/>
            <w:r w:rsidR="00A6431B" w:rsidRPr="00A6431B">
              <w:rPr>
                <w:sz w:val="20"/>
              </w:rPr>
              <w:t>shadows are created and change; and how light is</w:t>
            </w:r>
            <w:proofErr w:type="gramEnd"/>
            <w:r w:rsidR="00A6431B" w:rsidRPr="00A6431B">
              <w:rPr>
                <w:sz w:val="20"/>
              </w:rPr>
              <w:t xml:space="preserve"> reflected. We will be thinking about Ancient Egyptian methods of telling the time, and making our own sundials. Assuming that we get a little more sunshine, we will be able to put these into action outside! We will also make shadow puppets and theatres in which to perform, so that we can use opaque and transparent items to see how they affect the shadows thrown.</w:t>
            </w:r>
          </w:p>
        </w:tc>
        <w:tc>
          <w:tcPr>
            <w:tcW w:w="6237" w:type="dxa"/>
            <w:gridSpan w:val="4"/>
            <w:vMerge/>
            <w:tcBorders>
              <w:bottom w:val="single" w:sz="4" w:space="0" w:color="auto"/>
            </w:tcBorders>
            <w:shd w:val="pct12" w:color="auto" w:fill="auto"/>
          </w:tcPr>
          <w:p w:rsidR="00977F7A" w:rsidRDefault="00977F7A"/>
        </w:tc>
        <w:tc>
          <w:tcPr>
            <w:tcW w:w="4515" w:type="dxa"/>
            <w:gridSpan w:val="2"/>
            <w:vMerge w:val="restart"/>
          </w:tcPr>
          <w:p w:rsidR="003E59B9" w:rsidRPr="00657EA9" w:rsidRDefault="00367EFE" w:rsidP="003E59B9">
            <w:pPr>
              <w:rPr>
                <w:sz w:val="18"/>
                <w:szCs w:val="20"/>
              </w:rPr>
            </w:pPr>
            <w:r w:rsidRPr="00657EA9">
              <w:rPr>
                <w:noProof/>
                <w:sz w:val="18"/>
                <w:szCs w:val="20"/>
                <w:lang w:val="en-GB" w:eastAsia="en-GB"/>
              </w:rPr>
              <w:drawing>
                <wp:anchor distT="0" distB="0" distL="114300" distR="114300" simplePos="0" relativeHeight="251663360" behindDoc="1" locked="0" layoutInCell="1" allowOverlap="1" wp14:anchorId="2619B82D" wp14:editId="43BB5E0E">
                  <wp:simplePos x="0" y="0"/>
                  <wp:positionH relativeFrom="column">
                    <wp:posOffset>3810</wp:posOffset>
                  </wp:positionH>
                  <wp:positionV relativeFrom="paragraph">
                    <wp:posOffset>29210</wp:posOffset>
                  </wp:positionV>
                  <wp:extent cx="1447800" cy="850900"/>
                  <wp:effectExtent l="0" t="0" r="0" b="6350"/>
                  <wp:wrapTight wrapText="bothSides">
                    <wp:wrapPolygon edited="0">
                      <wp:start x="0" y="0"/>
                      <wp:lineTo x="0" y="21278"/>
                      <wp:lineTo x="21316" y="21278"/>
                      <wp:lineTo x="21316"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flipH="1">
                            <a:off x="0" y="0"/>
                            <a:ext cx="1447800" cy="850900"/>
                          </a:xfrm>
                          <a:prstGeom prst="rect">
                            <a:avLst/>
                          </a:prstGeom>
                          <a:noFill/>
                          <a:ln>
                            <a:noFill/>
                          </a:ln>
                        </pic:spPr>
                      </pic:pic>
                    </a:graphicData>
                  </a:graphic>
                  <wp14:sizeRelH relativeFrom="page">
                    <wp14:pctWidth>0</wp14:pctWidth>
                  </wp14:sizeRelH>
                  <wp14:sizeRelV relativeFrom="page">
                    <wp14:pctHeight>0</wp14:pctHeight>
                  </wp14:sizeRelV>
                </wp:anchor>
              </w:drawing>
            </w:r>
            <w:r w:rsidR="003E59B9" w:rsidRPr="00657EA9">
              <w:rPr>
                <w:sz w:val="18"/>
                <w:szCs w:val="20"/>
              </w:rPr>
              <w:t>This term we will be finding out about the</w:t>
            </w:r>
          </w:p>
          <w:p w:rsidR="003E59B9" w:rsidRPr="00657EA9" w:rsidRDefault="003E59B9" w:rsidP="003E59B9">
            <w:pPr>
              <w:rPr>
                <w:sz w:val="18"/>
                <w:szCs w:val="20"/>
              </w:rPr>
            </w:pPr>
            <w:r w:rsidRPr="00657EA9">
              <w:rPr>
                <w:sz w:val="18"/>
                <w:szCs w:val="20"/>
              </w:rPr>
              <w:t>Ancient Egyptians. In particular we will</w:t>
            </w:r>
          </w:p>
          <w:p w:rsidR="002E3D96" w:rsidRPr="00DC7014" w:rsidRDefault="00657EA9" w:rsidP="00657EA9">
            <w:pPr>
              <w:rPr>
                <w:sz w:val="17"/>
                <w:szCs w:val="17"/>
                <w:highlight w:val="yellow"/>
              </w:rPr>
            </w:pPr>
            <w:r w:rsidRPr="00657EA9">
              <w:rPr>
                <w:sz w:val="18"/>
                <w:szCs w:val="20"/>
              </w:rPr>
              <w:t>Investigate</w:t>
            </w:r>
            <w:r w:rsidR="003E59B9" w:rsidRPr="00657EA9">
              <w:rPr>
                <w:sz w:val="18"/>
                <w:szCs w:val="20"/>
              </w:rPr>
              <w:t xml:space="preserve"> their social customs by looking at the</w:t>
            </w:r>
            <w:r>
              <w:rPr>
                <w:sz w:val="18"/>
                <w:szCs w:val="20"/>
              </w:rPr>
              <w:t xml:space="preserve"> Nile and its significance in their civilization. In addition pupils will find out about the </w:t>
            </w:r>
            <w:r w:rsidR="003E59B9" w:rsidRPr="00657EA9">
              <w:rPr>
                <w:sz w:val="18"/>
                <w:szCs w:val="20"/>
              </w:rPr>
              <w:t xml:space="preserve">importance of pyramids, mummification, </w:t>
            </w:r>
            <w:r>
              <w:rPr>
                <w:sz w:val="18"/>
                <w:szCs w:val="20"/>
              </w:rPr>
              <w:t>and hieroglyphics. They will develop an appreciation of the ingenuity of these ancient peoples.</w:t>
            </w:r>
          </w:p>
        </w:tc>
      </w:tr>
      <w:tr w:rsidR="00977F7A" w:rsidTr="00657EA9">
        <w:trPr>
          <w:trHeight w:val="1203"/>
        </w:trPr>
        <w:tc>
          <w:tcPr>
            <w:tcW w:w="5070" w:type="dxa"/>
            <w:gridSpan w:val="2"/>
            <w:vMerge/>
            <w:tcBorders>
              <w:bottom w:val="single" w:sz="4" w:space="0" w:color="auto"/>
            </w:tcBorders>
          </w:tcPr>
          <w:p w:rsidR="00977F7A" w:rsidRDefault="00977F7A">
            <w:pPr>
              <w:rPr>
                <w:sz w:val="22"/>
              </w:rPr>
            </w:pPr>
          </w:p>
        </w:tc>
        <w:tc>
          <w:tcPr>
            <w:tcW w:w="6237" w:type="dxa"/>
            <w:gridSpan w:val="4"/>
            <w:tcBorders>
              <w:bottom w:val="single" w:sz="4" w:space="0" w:color="auto"/>
            </w:tcBorders>
            <w:vAlign w:val="center"/>
          </w:tcPr>
          <w:p w:rsidR="00977F7A" w:rsidRPr="00CD4F03" w:rsidRDefault="004F017E" w:rsidP="00121233">
            <w:pPr>
              <w:rPr>
                <w:rFonts w:cs="Arial"/>
                <w:b/>
                <w:color w:val="1F497D" w:themeColor="text2"/>
                <w:sz w:val="44"/>
              </w:rPr>
            </w:pPr>
            <w:r>
              <w:rPr>
                <w:noProof/>
                <w:lang w:val="en-GB" w:eastAsia="en-GB"/>
              </w:rPr>
              <mc:AlternateContent>
                <mc:Choice Requires="wps">
                  <w:drawing>
                    <wp:anchor distT="0" distB="0" distL="114300" distR="114300" simplePos="0" relativeHeight="251660288" behindDoc="0" locked="0" layoutInCell="1" allowOverlap="1" wp14:anchorId="3AD0A099" wp14:editId="70ADE791">
                      <wp:simplePos x="0" y="0"/>
                      <wp:positionH relativeFrom="column">
                        <wp:posOffset>1110615</wp:posOffset>
                      </wp:positionH>
                      <wp:positionV relativeFrom="paragraph">
                        <wp:posOffset>694055</wp:posOffset>
                      </wp:positionV>
                      <wp:extent cx="1962150" cy="627380"/>
                      <wp:effectExtent l="0" t="0" r="0" b="1270"/>
                      <wp:wrapNone/>
                      <wp:docPr id="1" name="Text Box 1"/>
                      <wp:cNvGraphicFramePr/>
                      <a:graphic xmlns:a="http://schemas.openxmlformats.org/drawingml/2006/main">
                        <a:graphicData uri="http://schemas.microsoft.com/office/word/2010/wordprocessingShape">
                          <wps:wsp>
                            <wps:cNvSpPr txBox="1"/>
                            <wps:spPr>
                              <a:xfrm>
                                <a:off x="0" y="0"/>
                                <a:ext cx="1962150" cy="627380"/>
                              </a:xfrm>
                              <a:prstGeom prst="rect">
                                <a:avLst/>
                              </a:prstGeom>
                              <a:noFill/>
                              <a:ln>
                                <a:noFill/>
                              </a:ln>
                              <a:effectLst/>
                            </wps:spPr>
                            <wps:txbx>
                              <w:txbxContent>
                                <w:p w:rsidR="00F308B6" w:rsidRPr="004F017E" w:rsidRDefault="00F308B6" w:rsidP="00F308B6">
                                  <w:pPr>
                                    <w:jc w:val="center"/>
                                    <w:rPr>
                                      <w:rFonts w:cs="Arial"/>
                                      <w:b/>
                                      <w:caps/>
                                      <w:noProof/>
                                      <w:sz w:val="40"/>
                                      <w:szCs w:val="72"/>
                                      <w14:reflection w14:blurRad="12700" w14:stA="50000" w14:stPos="0" w14:endA="0" w14:endPos="50000" w14:dist="5003" w14:dir="5400000" w14:fadeDir="5400000" w14:sx="100000" w14:sy="-100000" w14:kx="0" w14:ky="0" w14:algn="b"/>
                                      <w14:textOutline w14:w="9525" w14:cap="flat" w14:cmpd="sng" w14:algn="ctr">
                                        <w14:solidFill>
                                          <w14:schemeClr w14:val="accent2">
                                            <w14:lumMod w14:val="75000"/>
                                          </w14:schemeClr>
                                        </w14:solidFill>
                                        <w14:prstDash w14:val="solid"/>
                                        <w14:round/>
                                      </w14:textOutline>
                                      <w14:props3d w14:extrusionH="0" w14:contourW="6350" w14:prstMaterial="metal">
                                        <w14:bevelT w14:w="127000" w14:h="31750" w14:prst="relaxedInset"/>
                                        <w14:contourClr>
                                          <w14:schemeClr w14:val="accent1">
                                            <w14:shade w14:val="75000"/>
                                          </w14:schemeClr>
                                        </w14:contourClr>
                                      </w14:props3d>
                                    </w:rPr>
                                  </w:pPr>
                                  <w:r w:rsidRPr="004F017E">
                                    <w:rPr>
                                      <w:rFonts w:cs="Arial"/>
                                      <w:b/>
                                      <w:caps/>
                                      <w:noProof/>
                                      <w:sz w:val="40"/>
                                      <w:szCs w:val="72"/>
                                      <w14:reflection w14:blurRad="12700" w14:stA="50000" w14:stPos="0" w14:endA="0" w14:endPos="50000" w14:dist="5003" w14:dir="5400000" w14:fadeDir="5400000" w14:sx="100000" w14:sy="-100000" w14:kx="0" w14:ky="0" w14:algn="b"/>
                                      <w14:textOutline w14:w="9525" w14:cap="flat" w14:cmpd="sng" w14:algn="ctr">
                                        <w14:solidFill>
                                          <w14:schemeClr w14:val="accent2">
                                            <w14:lumMod w14:val="75000"/>
                                          </w14:schemeClr>
                                        </w14:solidFill>
                                        <w14:prstDash w14:val="solid"/>
                                        <w14:round/>
                                      </w14:textOutline>
                                      <w14:props3d w14:extrusionH="0" w14:contourW="6350" w14:prstMaterial="metal">
                                        <w14:bevelT w14:w="127000" w14:h="31750" w14:prst="relaxedInset"/>
                                        <w14:contourClr>
                                          <w14:schemeClr w14:val="accent1">
                                            <w14:shade w14:val="75000"/>
                                          </w14:schemeClr>
                                        </w14:contourClr>
                                      </w14:props3d>
                                    </w:rPr>
                                    <w:t>Tomb Raiders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rot lat="0" lon="0" rev="0"/>
                                </a:camera>
                                <a:lightRig rig="contrasting" dir="t">
                                  <a:rot lat="0" lon="0" rev="4500000"/>
                                </a:lightRig>
                              </a:scene3d>
                              <a:sp3d contourW="6350" prstMaterial="metal">
                                <a:bevelT w="127000" h="31750" prst="relaxedInset"/>
                                <a:contourClr>
                                  <a:schemeClr val="accent1">
                                    <a:shade val="75000"/>
                                  </a:schemeClr>
                                </a:contourClr>
                              </a:sp3d>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87.45pt;margin-top:54.65pt;width:154.5pt;height:49.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" filled="f" stroked="f">
                      <v:fill o:detectmouseclick="t"/>
                      <v:textbox>
                        <w:txbxContent>
                          <w:p w:rsidR="00F308B6" w:rsidRPr="004F017E" w:rsidRDefault="00F308B6" w:rsidP="00F308B6">
                            <w:pPr>
                              <w:jc w:val="center"/>
                              <w:rPr>
                                <w:rFonts w:cs="Arial"/>
                                <w:b/>
                                <w:caps/>
                                <w:noProof/>
                                <w:sz w:val="40"/>
                                <w:szCs w:val="72"/>
                                <w14:reflection w14:blurRad="12700" w14:stA="50000" w14:stPos="0" w14:endA="0" w14:endPos="50000" w14:dist="5003" w14:dir="5400000" w14:fadeDir="5400000" w14:sx="100000" w14:sy="-100000" w14:kx="0" w14:ky="0" w14:algn="b"/>
                                <w14:textOutline w14:w="9525" w14:cap="flat" w14:cmpd="sng" w14:algn="ctr">
                                  <w14:solidFill>
                                    <w14:schemeClr w14:val="accent2">
                                      <w14:lumMod w14:val="75000"/>
                                    </w14:schemeClr>
                                  </w14:solidFill>
                                  <w14:prstDash w14:val="solid"/>
                                  <w14:round/>
                                </w14:textOutline>
                                <w14:props3d w14:extrusionH="0" w14:contourW="6350" w14:prstMaterial="metal">
                                  <w14:bevelT w14:w="127000" w14:h="31750" w14:prst="relaxedInset"/>
                                  <w14:contourClr>
                                    <w14:schemeClr w14:val="accent1">
                                      <w14:shade w14:val="75000"/>
                                    </w14:schemeClr>
                                  </w14:contourClr>
                                </w14:props3d>
                              </w:rPr>
                            </w:pPr>
                            <w:r w:rsidRPr="004F017E">
                              <w:rPr>
                                <w:rFonts w:cs="Arial"/>
                                <w:b/>
                                <w:caps/>
                                <w:noProof/>
                                <w:sz w:val="40"/>
                                <w:szCs w:val="72"/>
                                <w14:reflection w14:blurRad="12700" w14:stA="50000" w14:stPos="0" w14:endA="0" w14:endPos="50000" w14:dist="5003" w14:dir="5400000" w14:fadeDir="5400000" w14:sx="100000" w14:sy="-100000" w14:kx="0" w14:ky="0" w14:algn="b"/>
                                <w14:textOutline w14:w="9525" w14:cap="flat" w14:cmpd="sng" w14:algn="ctr">
                                  <w14:solidFill>
                                    <w14:schemeClr w14:val="accent2">
                                      <w14:lumMod w14:val="75000"/>
                                    </w14:schemeClr>
                                  </w14:solidFill>
                                  <w14:prstDash w14:val="solid"/>
                                  <w14:round/>
                                </w14:textOutline>
                                <w14:props3d w14:extrusionH="0" w14:contourW="6350" w14:prstMaterial="metal">
                                  <w14:bevelT w14:w="127000" w14:h="31750" w14:prst="relaxedInset"/>
                                  <w14:contourClr>
                                    <w14:schemeClr w14:val="accent1">
                                      <w14:shade w14:val="75000"/>
                                    </w14:schemeClr>
                                  </w14:contourClr>
                                </w14:props3d>
                              </w:rPr>
                              <w:t>Tomb Raiders</w:t>
                            </w:r>
                          </w:p>
                        </w:txbxContent>
                      </v:textbox>
                    </v:shape>
                  </w:pict>
                </mc:Fallback>
              </mc:AlternateContent>
            </w:r>
            <w:r>
              <w:rPr>
                <w:rFonts w:cs="Arial"/>
                <w:b/>
                <w:noProof/>
                <w:color w:val="FF0000"/>
                <w:sz w:val="44"/>
                <w:lang w:val="en-GB" w:eastAsia="en-GB"/>
              </w:rPr>
              <w:drawing>
                <wp:anchor distT="0" distB="0" distL="114300" distR="114300" simplePos="0" relativeHeight="251658240" behindDoc="1" locked="0" layoutInCell="1" allowOverlap="1" wp14:anchorId="5A99ABA5" wp14:editId="545AD073">
                  <wp:simplePos x="0" y="0"/>
                  <wp:positionH relativeFrom="column">
                    <wp:posOffset>1181735</wp:posOffset>
                  </wp:positionH>
                  <wp:positionV relativeFrom="paragraph">
                    <wp:posOffset>6350</wp:posOffset>
                  </wp:positionV>
                  <wp:extent cx="1757045" cy="1317625"/>
                  <wp:effectExtent l="0" t="0" r="0" b="0"/>
                  <wp:wrapThrough wrapText="bothSides">
                    <wp:wrapPolygon edited="0">
                      <wp:start x="0" y="0"/>
                      <wp:lineTo x="0" y="21236"/>
                      <wp:lineTo x="21311" y="21236"/>
                      <wp:lineTo x="21311"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57045" cy="1317625"/>
                          </a:xfrm>
                          <a:prstGeom prst="rect">
                            <a:avLst/>
                          </a:prstGeom>
                          <a:noFill/>
                          <a:ln>
                            <a:noFill/>
                          </a:ln>
                        </pic:spPr>
                      </pic:pic>
                    </a:graphicData>
                  </a:graphic>
                  <wp14:sizeRelH relativeFrom="page">
                    <wp14:pctWidth>0</wp14:pctWidth>
                  </wp14:sizeRelH>
                  <wp14:sizeRelV relativeFrom="page">
                    <wp14:pctHeight>0</wp14:pctHeight>
                  </wp14:sizeRelV>
                </wp:anchor>
              </w:drawing>
            </w:r>
            <w:r w:rsidR="00C812CA" w:rsidRPr="001132CF">
              <w:rPr>
                <w:rFonts w:cs="Arial"/>
                <w:b/>
                <w:color w:val="FF0000"/>
                <w:sz w:val="44"/>
              </w:rPr>
              <w:t xml:space="preserve"> </w:t>
            </w:r>
            <w:r w:rsidR="00DC7014">
              <w:rPr>
                <w:rFonts w:cs="Arial"/>
                <w:b/>
                <w:color w:val="FF0000"/>
                <w:sz w:val="44"/>
              </w:rPr>
              <w:t xml:space="preserve">    </w:t>
            </w:r>
            <w:r w:rsidR="00521AE2">
              <w:rPr>
                <w:rFonts w:cs="Arial"/>
                <w:b/>
                <w:color w:val="FF0000"/>
                <w:sz w:val="44"/>
              </w:rPr>
              <w:t xml:space="preserve"> </w:t>
            </w:r>
          </w:p>
        </w:tc>
        <w:tc>
          <w:tcPr>
            <w:tcW w:w="4515" w:type="dxa"/>
            <w:gridSpan w:val="2"/>
            <w:vMerge/>
            <w:tcBorders>
              <w:bottom w:val="single" w:sz="4" w:space="0" w:color="auto"/>
            </w:tcBorders>
          </w:tcPr>
          <w:p w:rsidR="00977F7A" w:rsidRPr="00DC7014" w:rsidRDefault="00977F7A">
            <w:pPr>
              <w:rPr>
                <w:sz w:val="22"/>
                <w:highlight w:val="yellow"/>
              </w:rPr>
            </w:pPr>
          </w:p>
        </w:tc>
      </w:tr>
      <w:tr w:rsidR="00A33720" w:rsidTr="00657EA9">
        <w:trPr>
          <w:trHeight w:val="571"/>
        </w:trPr>
        <w:tc>
          <w:tcPr>
            <w:tcW w:w="2235" w:type="dxa"/>
            <w:shd w:val="pct12" w:color="auto" w:fill="auto"/>
            <w:vAlign w:val="center"/>
          </w:tcPr>
          <w:p w:rsidR="00977F7A" w:rsidRPr="00DC7014" w:rsidRDefault="00282E01">
            <w:pPr>
              <w:jc w:val="center"/>
              <w:rPr>
                <w:b/>
              </w:rPr>
            </w:pPr>
            <w:r w:rsidRPr="00DC7014">
              <w:rPr>
                <w:b/>
                <w:sz w:val="28"/>
              </w:rPr>
              <w:t>RE</w:t>
            </w:r>
          </w:p>
        </w:tc>
        <w:tc>
          <w:tcPr>
            <w:tcW w:w="2835" w:type="dxa"/>
            <w:shd w:val="pct12" w:color="auto" w:fill="auto"/>
            <w:vAlign w:val="center"/>
          </w:tcPr>
          <w:p w:rsidR="00977F7A" w:rsidRPr="00DC7014" w:rsidRDefault="00282E01">
            <w:pPr>
              <w:jc w:val="center"/>
              <w:rPr>
                <w:b/>
              </w:rPr>
            </w:pPr>
            <w:r w:rsidRPr="00DC7014">
              <w:rPr>
                <w:b/>
                <w:sz w:val="28"/>
              </w:rPr>
              <w:t>PSHE</w:t>
            </w:r>
          </w:p>
        </w:tc>
        <w:tc>
          <w:tcPr>
            <w:tcW w:w="1701" w:type="dxa"/>
            <w:shd w:val="pct12" w:color="auto" w:fill="auto"/>
            <w:vAlign w:val="center"/>
          </w:tcPr>
          <w:p w:rsidR="00977F7A" w:rsidRPr="00DC7014" w:rsidRDefault="00C96365">
            <w:pPr>
              <w:jc w:val="center"/>
              <w:rPr>
                <w:b/>
                <w:color w:val="FF0000"/>
                <w:sz w:val="28"/>
                <w:highlight w:val="yellow"/>
              </w:rPr>
            </w:pPr>
            <w:r w:rsidRPr="00574DBE">
              <w:rPr>
                <w:b/>
                <w:sz w:val="28"/>
              </w:rPr>
              <w:t xml:space="preserve">French </w:t>
            </w:r>
          </w:p>
        </w:tc>
        <w:tc>
          <w:tcPr>
            <w:tcW w:w="3118" w:type="dxa"/>
            <w:gridSpan w:val="2"/>
            <w:shd w:val="pct12" w:color="auto" w:fill="auto"/>
            <w:vAlign w:val="center"/>
          </w:tcPr>
          <w:p w:rsidR="00977F7A" w:rsidRPr="007F0763" w:rsidRDefault="00E47C14">
            <w:pPr>
              <w:jc w:val="center"/>
              <w:rPr>
                <w:b/>
                <w:color w:val="FF0000"/>
                <w:sz w:val="28"/>
              </w:rPr>
            </w:pPr>
            <w:r w:rsidRPr="007F0763">
              <w:rPr>
                <w:b/>
                <w:sz w:val="28"/>
              </w:rPr>
              <w:t>D&amp;T</w:t>
            </w:r>
          </w:p>
        </w:tc>
        <w:tc>
          <w:tcPr>
            <w:tcW w:w="1418" w:type="dxa"/>
            <w:shd w:val="pct12" w:color="auto" w:fill="auto"/>
            <w:vAlign w:val="center"/>
          </w:tcPr>
          <w:p w:rsidR="00977F7A" w:rsidRPr="007F0763" w:rsidRDefault="00282E01">
            <w:pPr>
              <w:jc w:val="center"/>
              <w:rPr>
                <w:b/>
                <w:sz w:val="28"/>
              </w:rPr>
            </w:pPr>
            <w:r w:rsidRPr="007F0763">
              <w:rPr>
                <w:b/>
                <w:sz w:val="28"/>
              </w:rPr>
              <w:t>PE</w:t>
            </w:r>
          </w:p>
        </w:tc>
        <w:tc>
          <w:tcPr>
            <w:tcW w:w="2693" w:type="dxa"/>
            <w:shd w:val="pct12" w:color="auto" w:fill="auto"/>
            <w:vAlign w:val="center"/>
          </w:tcPr>
          <w:p w:rsidR="00977F7A" w:rsidRPr="00DC7014" w:rsidRDefault="00574DBE">
            <w:pPr>
              <w:jc w:val="center"/>
              <w:rPr>
                <w:b/>
                <w:sz w:val="28"/>
                <w:highlight w:val="yellow"/>
              </w:rPr>
            </w:pPr>
            <w:r w:rsidRPr="007F0763">
              <w:rPr>
                <w:b/>
                <w:sz w:val="28"/>
              </w:rPr>
              <w:t xml:space="preserve">Computing </w:t>
            </w:r>
          </w:p>
        </w:tc>
        <w:tc>
          <w:tcPr>
            <w:tcW w:w="1822" w:type="dxa"/>
            <w:shd w:val="pct12" w:color="auto" w:fill="auto"/>
            <w:vAlign w:val="center"/>
          </w:tcPr>
          <w:p w:rsidR="00977F7A" w:rsidRPr="00574DBE" w:rsidRDefault="00E47C14">
            <w:pPr>
              <w:jc w:val="center"/>
              <w:rPr>
                <w:b/>
                <w:color w:val="FF0000"/>
                <w:sz w:val="28"/>
              </w:rPr>
            </w:pPr>
            <w:r w:rsidRPr="00574DBE">
              <w:rPr>
                <w:b/>
                <w:sz w:val="28"/>
              </w:rPr>
              <w:t>Music</w:t>
            </w:r>
          </w:p>
        </w:tc>
      </w:tr>
      <w:tr w:rsidR="00A33720" w:rsidTr="00657EA9">
        <w:trPr>
          <w:trHeight w:val="1685"/>
        </w:trPr>
        <w:tc>
          <w:tcPr>
            <w:tcW w:w="2235" w:type="dxa"/>
          </w:tcPr>
          <w:p w:rsidR="00977F7A" w:rsidRPr="00DC7014" w:rsidRDefault="003E59B9" w:rsidP="006D2492">
            <w:pPr>
              <w:rPr>
                <w:sz w:val="18"/>
                <w:szCs w:val="18"/>
              </w:rPr>
            </w:pPr>
            <w:r>
              <w:rPr>
                <w:sz w:val="18"/>
                <w:szCs w:val="18"/>
              </w:rPr>
              <w:t xml:space="preserve">This term in Religious Education, pupils will </w:t>
            </w:r>
            <w:proofErr w:type="gramStart"/>
            <w:r>
              <w:rPr>
                <w:sz w:val="18"/>
                <w:szCs w:val="18"/>
              </w:rPr>
              <w:t>learn  how</w:t>
            </w:r>
            <w:proofErr w:type="gramEnd"/>
            <w:r>
              <w:rPr>
                <w:sz w:val="18"/>
                <w:szCs w:val="18"/>
              </w:rPr>
              <w:t xml:space="preserve"> Christians look at Creation.  In particular we will look at how God gave people the responsibility for caring for his new creation, our planet.</w:t>
            </w:r>
          </w:p>
        </w:tc>
        <w:tc>
          <w:tcPr>
            <w:tcW w:w="2835" w:type="dxa"/>
          </w:tcPr>
          <w:p w:rsidR="00655713" w:rsidRPr="00574DBE" w:rsidRDefault="004E0B86" w:rsidP="003E59B9">
            <w:pPr>
              <w:rPr>
                <w:sz w:val="18"/>
                <w:szCs w:val="18"/>
              </w:rPr>
            </w:pPr>
            <w:r w:rsidRPr="00574DBE">
              <w:rPr>
                <w:sz w:val="18"/>
                <w:szCs w:val="18"/>
              </w:rPr>
              <w:t>In PSHE this half term, we will be</w:t>
            </w:r>
            <w:r w:rsidR="006D2492" w:rsidRPr="00574DBE">
              <w:rPr>
                <w:sz w:val="18"/>
                <w:szCs w:val="18"/>
              </w:rPr>
              <w:t xml:space="preserve"> discussing</w:t>
            </w:r>
            <w:r w:rsidR="00E47C14" w:rsidRPr="00574DBE">
              <w:rPr>
                <w:sz w:val="18"/>
                <w:szCs w:val="18"/>
              </w:rPr>
              <w:t xml:space="preserve"> </w:t>
            </w:r>
            <w:r w:rsidR="00DC7014" w:rsidRPr="00574DBE">
              <w:rPr>
                <w:sz w:val="18"/>
                <w:szCs w:val="18"/>
              </w:rPr>
              <w:t xml:space="preserve">new beginnings. </w:t>
            </w:r>
            <w:r w:rsidR="003E59B9">
              <w:rPr>
                <w:sz w:val="18"/>
                <w:szCs w:val="18"/>
              </w:rPr>
              <w:t>Our first job will be to make our class code of conduct. Throughout the term we will learn how to listen to other, express our feeling appropriately and share appropriately.</w:t>
            </w:r>
            <w:r w:rsidR="00DC7014" w:rsidRPr="00574DBE">
              <w:rPr>
                <w:sz w:val="18"/>
                <w:szCs w:val="18"/>
              </w:rPr>
              <w:t xml:space="preserve"> </w:t>
            </w:r>
          </w:p>
        </w:tc>
        <w:tc>
          <w:tcPr>
            <w:tcW w:w="1701" w:type="dxa"/>
          </w:tcPr>
          <w:p w:rsidR="00655713" w:rsidRPr="00574DBE" w:rsidRDefault="00655713" w:rsidP="00FE5158">
            <w:pPr>
              <w:rPr>
                <w:color w:val="FF0000"/>
                <w:sz w:val="18"/>
                <w:szCs w:val="18"/>
              </w:rPr>
            </w:pPr>
            <w:r w:rsidRPr="00574DBE">
              <w:rPr>
                <w:sz w:val="18"/>
                <w:szCs w:val="18"/>
              </w:rPr>
              <w:t xml:space="preserve"> </w:t>
            </w:r>
            <w:r w:rsidR="000C6866">
              <w:rPr>
                <w:sz w:val="18"/>
                <w:szCs w:val="18"/>
              </w:rPr>
              <w:t>Children will learn to exchange basic greetings in French. They will begin to count to 12 and ask and tell someone their age.</w:t>
            </w:r>
          </w:p>
        </w:tc>
        <w:tc>
          <w:tcPr>
            <w:tcW w:w="3118" w:type="dxa"/>
            <w:gridSpan w:val="2"/>
          </w:tcPr>
          <w:p w:rsidR="00655713" w:rsidRPr="007F0763" w:rsidRDefault="007F0763" w:rsidP="00574DBE">
            <w:pPr>
              <w:rPr>
                <w:color w:val="FF0000"/>
                <w:sz w:val="18"/>
                <w:szCs w:val="18"/>
              </w:rPr>
            </w:pPr>
            <w:r>
              <w:rPr>
                <w:sz w:val="18"/>
                <w:szCs w:val="18"/>
              </w:rPr>
              <w:t>During this half term pupils will research about and make canopic jars. They will also learn about papyrus and make paper in their DT sessions.</w:t>
            </w:r>
            <w:r w:rsidR="004E0B86" w:rsidRPr="007F0763">
              <w:rPr>
                <w:sz w:val="18"/>
                <w:szCs w:val="18"/>
              </w:rPr>
              <w:t xml:space="preserve"> </w:t>
            </w:r>
          </w:p>
        </w:tc>
        <w:tc>
          <w:tcPr>
            <w:tcW w:w="1418" w:type="dxa"/>
          </w:tcPr>
          <w:p w:rsidR="004E0B86" w:rsidRPr="007F0763" w:rsidRDefault="004E0B86" w:rsidP="00CD4F03">
            <w:pPr>
              <w:rPr>
                <w:sz w:val="18"/>
                <w:szCs w:val="18"/>
              </w:rPr>
            </w:pPr>
            <w:r w:rsidRPr="007F0763">
              <w:rPr>
                <w:sz w:val="18"/>
                <w:szCs w:val="18"/>
              </w:rPr>
              <w:t xml:space="preserve">The children </w:t>
            </w:r>
            <w:r w:rsidR="007F0763">
              <w:rPr>
                <w:sz w:val="18"/>
                <w:szCs w:val="18"/>
              </w:rPr>
              <w:t>will play</w:t>
            </w:r>
            <w:r w:rsidR="00E47C14" w:rsidRPr="007F0763">
              <w:rPr>
                <w:sz w:val="18"/>
                <w:szCs w:val="18"/>
              </w:rPr>
              <w:t xml:space="preserve"> </w:t>
            </w:r>
            <w:r w:rsidR="007F0763">
              <w:rPr>
                <w:sz w:val="18"/>
                <w:szCs w:val="18"/>
              </w:rPr>
              <w:t xml:space="preserve">Tag Rugby and Football. Our PE coach </w:t>
            </w:r>
            <w:proofErr w:type="spellStart"/>
            <w:r w:rsidR="007F0763">
              <w:rPr>
                <w:sz w:val="18"/>
                <w:szCs w:val="18"/>
              </w:rPr>
              <w:t>Mrs</w:t>
            </w:r>
            <w:proofErr w:type="spellEnd"/>
            <w:r w:rsidR="007F0763">
              <w:rPr>
                <w:sz w:val="18"/>
                <w:szCs w:val="18"/>
              </w:rPr>
              <w:t>…. Will work with the pupils to improve their skills</w:t>
            </w:r>
          </w:p>
          <w:p w:rsidR="00FB57A0" w:rsidRPr="007F0763" w:rsidRDefault="00FB57A0" w:rsidP="00CD4F03">
            <w:pPr>
              <w:rPr>
                <w:sz w:val="18"/>
                <w:szCs w:val="18"/>
              </w:rPr>
            </w:pPr>
          </w:p>
        </w:tc>
        <w:tc>
          <w:tcPr>
            <w:tcW w:w="2693" w:type="dxa"/>
          </w:tcPr>
          <w:p w:rsidR="00977F7A" w:rsidRPr="00DC7014" w:rsidRDefault="007F0763" w:rsidP="006D2492">
            <w:pPr>
              <w:rPr>
                <w:sz w:val="18"/>
                <w:szCs w:val="18"/>
                <w:highlight w:val="yellow"/>
              </w:rPr>
            </w:pPr>
            <w:r w:rsidRPr="007F0763">
              <w:rPr>
                <w:sz w:val="18"/>
                <w:szCs w:val="18"/>
              </w:rPr>
              <w:t xml:space="preserve">In computing pupils will begin to experiment with coding. They will use the Purple Mash </w:t>
            </w:r>
            <w:proofErr w:type="spellStart"/>
            <w:r w:rsidRPr="007F0763">
              <w:rPr>
                <w:sz w:val="18"/>
                <w:szCs w:val="18"/>
              </w:rPr>
              <w:t>programme</w:t>
            </w:r>
            <w:proofErr w:type="spellEnd"/>
            <w:r w:rsidRPr="007F0763">
              <w:rPr>
                <w:sz w:val="18"/>
                <w:szCs w:val="18"/>
              </w:rPr>
              <w:t xml:space="preserve"> to improve their techniques and develop their </w:t>
            </w:r>
            <w:proofErr w:type="gramStart"/>
            <w:r w:rsidRPr="007F0763">
              <w:rPr>
                <w:sz w:val="18"/>
                <w:szCs w:val="18"/>
              </w:rPr>
              <w:t xml:space="preserve">understanding </w:t>
            </w:r>
            <w:r w:rsidR="00657EA9">
              <w:rPr>
                <w:sz w:val="18"/>
                <w:szCs w:val="18"/>
              </w:rPr>
              <w:t>.</w:t>
            </w:r>
            <w:proofErr w:type="gramEnd"/>
          </w:p>
        </w:tc>
        <w:tc>
          <w:tcPr>
            <w:tcW w:w="1822" w:type="dxa"/>
          </w:tcPr>
          <w:p w:rsidR="00977F7A" w:rsidRPr="00574DBE" w:rsidRDefault="003E59B9" w:rsidP="007A4283">
            <w:pPr>
              <w:rPr>
                <w:color w:val="FF0000"/>
                <w:sz w:val="18"/>
                <w:szCs w:val="18"/>
              </w:rPr>
            </w:pPr>
            <w:r>
              <w:rPr>
                <w:sz w:val="18"/>
                <w:szCs w:val="18"/>
              </w:rPr>
              <w:t>Pupils in Juniper class will be learning Brass instr</w:t>
            </w:r>
            <w:r w:rsidR="007F0763">
              <w:rPr>
                <w:sz w:val="18"/>
                <w:szCs w:val="18"/>
              </w:rPr>
              <w:t xml:space="preserve">uments this year with </w:t>
            </w:r>
            <w:proofErr w:type="spellStart"/>
            <w:r w:rsidR="007F0763">
              <w:rPr>
                <w:sz w:val="18"/>
                <w:szCs w:val="18"/>
              </w:rPr>
              <w:t>Mr</w:t>
            </w:r>
            <w:proofErr w:type="spellEnd"/>
            <w:r w:rsidR="007F0763">
              <w:rPr>
                <w:sz w:val="18"/>
                <w:szCs w:val="18"/>
              </w:rPr>
              <w:t xml:space="preserve"> Stroud</w:t>
            </w:r>
            <w:r>
              <w:rPr>
                <w:sz w:val="18"/>
                <w:szCs w:val="18"/>
              </w:rPr>
              <w:t>. We will get updates about our termly focus from him.</w:t>
            </w:r>
          </w:p>
        </w:tc>
      </w:tr>
    </w:tbl>
    <w:p w:rsidR="00977F7A" w:rsidRDefault="00977F7A"/>
    <w:sectPr w:rsidR="00977F7A">
      <w:pgSz w:w="16838" w:h="11906"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9F3C9E"/>
    <w:multiLevelType w:val="hybridMultilevel"/>
    <w:tmpl w:val="ED66E2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66B49A3"/>
    <w:multiLevelType w:val="hybridMultilevel"/>
    <w:tmpl w:val="58D8B4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24394C58"/>
    <w:multiLevelType w:val="multilevel"/>
    <w:tmpl w:val="192884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24EE7CEE"/>
    <w:multiLevelType w:val="hybridMultilevel"/>
    <w:tmpl w:val="0A4EBD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34D934D5"/>
    <w:multiLevelType w:val="hybridMultilevel"/>
    <w:tmpl w:val="067C3F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38D50330"/>
    <w:multiLevelType w:val="hybridMultilevel"/>
    <w:tmpl w:val="CD64110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nsid w:val="47001676"/>
    <w:multiLevelType w:val="hybridMultilevel"/>
    <w:tmpl w:val="A6E40B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4D5A2BA7"/>
    <w:multiLevelType w:val="hybridMultilevel"/>
    <w:tmpl w:val="DE52853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nsid w:val="514E5413"/>
    <w:multiLevelType w:val="hybridMultilevel"/>
    <w:tmpl w:val="AFC0C8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55AD0DCE"/>
    <w:multiLevelType w:val="hybridMultilevel"/>
    <w:tmpl w:val="8D2A2F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nsid w:val="5F255D20"/>
    <w:multiLevelType w:val="hybridMultilevel"/>
    <w:tmpl w:val="A66271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61C33E59"/>
    <w:multiLevelType w:val="hybridMultilevel"/>
    <w:tmpl w:val="56462B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66AB7473"/>
    <w:multiLevelType w:val="hybridMultilevel"/>
    <w:tmpl w:val="60C83A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7E87466A"/>
    <w:multiLevelType w:val="hybridMultilevel"/>
    <w:tmpl w:val="1FC068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8"/>
  </w:num>
  <w:num w:numId="3">
    <w:abstractNumId w:val="0"/>
  </w:num>
  <w:num w:numId="4">
    <w:abstractNumId w:val="7"/>
  </w:num>
  <w:num w:numId="5">
    <w:abstractNumId w:val="9"/>
  </w:num>
  <w:num w:numId="6">
    <w:abstractNumId w:val="5"/>
  </w:num>
  <w:num w:numId="7">
    <w:abstractNumId w:val="1"/>
  </w:num>
  <w:num w:numId="8">
    <w:abstractNumId w:val="6"/>
  </w:num>
  <w:num w:numId="9">
    <w:abstractNumId w:val="3"/>
  </w:num>
  <w:num w:numId="10">
    <w:abstractNumId w:val="4"/>
  </w:num>
  <w:num w:numId="11">
    <w:abstractNumId w:val="12"/>
  </w:num>
  <w:num w:numId="12">
    <w:abstractNumId w:val="11"/>
  </w:num>
  <w:num w:numId="13">
    <w:abstractNumId w:val="13"/>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6"/>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7F7A"/>
    <w:rsid w:val="00085F74"/>
    <w:rsid w:val="000A3C93"/>
    <w:rsid w:val="000C2336"/>
    <w:rsid w:val="000C639F"/>
    <w:rsid w:val="000C6866"/>
    <w:rsid w:val="000F47BB"/>
    <w:rsid w:val="0010563D"/>
    <w:rsid w:val="001132CF"/>
    <w:rsid w:val="0011566B"/>
    <w:rsid w:val="00121233"/>
    <w:rsid w:val="001217E7"/>
    <w:rsid w:val="00132A32"/>
    <w:rsid w:val="00136E64"/>
    <w:rsid w:val="00151BC5"/>
    <w:rsid w:val="00171059"/>
    <w:rsid w:val="001B3D81"/>
    <w:rsid w:val="001B5187"/>
    <w:rsid w:val="001C3062"/>
    <w:rsid w:val="001D43E8"/>
    <w:rsid w:val="0026188A"/>
    <w:rsid w:val="00282E01"/>
    <w:rsid w:val="00294D8D"/>
    <w:rsid w:val="002B2D99"/>
    <w:rsid w:val="002E2D4D"/>
    <w:rsid w:val="002E3D96"/>
    <w:rsid w:val="00343E2C"/>
    <w:rsid w:val="00344E8B"/>
    <w:rsid w:val="00366DB4"/>
    <w:rsid w:val="0036704C"/>
    <w:rsid w:val="00367EFE"/>
    <w:rsid w:val="003E0DCC"/>
    <w:rsid w:val="003E59B9"/>
    <w:rsid w:val="003E6A82"/>
    <w:rsid w:val="003E7632"/>
    <w:rsid w:val="00425A17"/>
    <w:rsid w:val="0045067E"/>
    <w:rsid w:val="004D155F"/>
    <w:rsid w:val="004E0B86"/>
    <w:rsid w:val="004E794C"/>
    <w:rsid w:val="004F017E"/>
    <w:rsid w:val="00505E61"/>
    <w:rsid w:val="00521AE2"/>
    <w:rsid w:val="00574DBE"/>
    <w:rsid w:val="00594731"/>
    <w:rsid w:val="005A204D"/>
    <w:rsid w:val="005E2C06"/>
    <w:rsid w:val="006540BF"/>
    <w:rsid w:val="00655713"/>
    <w:rsid w:val="00657EA9"/>
    <w:rsid w:val="0067091F"/>
    <w:rsid w:val="006761C5"/>
    <w:rsid w:val="006855C4"/>
    <w:rsid w:val="006904B1"/>
    <w:rsid w:val="006B7623"/>
    <w:rsid w:val="006B77D3"/>
    <w:rsid w:val="006D2492"/>
    <w:rsid w:val="006D7979"/>
    <w:rsid w:val="006E1533"/>
    <w:rsid w:val="007064E6"/>
    <w:rsid w:val="00707744"/>
    <w:rsid w:val="00725663"/>
    <w:rsid w:val="00740DEB"/>
    <w:rsid w:val="00744C82"/>
    <w:rsid w:val="00752DC8"/>
    <w:rsid w:val="007716EA"/>
    <w:rsid w:val="0078476B"/>
    <w:rsid w:val="00793642"/>
    <w:rsid w:val="007A4283"/>
    <w:rsid w:val="007B7B53"/>
    <w:rsid w:val="007F0763"/>
    <w:rsid w:val="00824431"/>
    <w:rsid w:val="00836486"/>
    <w:rsid w:val="008678B5"/>
    <w:rsid w:val="00875953"/>
    <w:rsid w:val="008848F2"/>
    <w:rsid w:val="008920D8"/>
    <w:rsid w:val="008D7FCD"/>
    <w:rsid w:val="008E3A76"/>
    <w:rsid w:val="00977F7A"/>
    <w:rsid w:val="0098073C"/>
    <w:rsid w:val="00981C51"/>
    <w:rsid w:val="009F1660"/>
    <w:rsid w:val="009F4060"/>
    <w:rsid w:val="00A32D24"/>
    <w:rsid w:val="00A33720"/>
    <w:rsid w:val="00A342CC"/>
    <w:rsid w:val="00A376B9"/>
    <w:rsid w:val="00A6431B"/>
    <w:rsid w:val="00A828E5"/>
    <w:rsid w:val="00A97C75"/>
    <w:rsid w:val="00AB6329"/>
    <w:rsid w:val="00AE079A"/>
    <w:rsid w:val="00AF1D26"/>
    <w:rsid w:val="00B030FF"/>
    <w:rsid w:val="00B05FCC"/>
    <w:rsid w:val="00B15023"/>
    <w:rsid w:val="00B154F2"/>
    <w:rsid w:val="00B17D51"/>
    <w:rsid w:val="00B41E1C"/>
    <w:rsid w:val="00B83488"/>
    <w:rsid w:val="00BD546F"/>
    <w:rsid w:val="00BE1738"/>
    <w:rsid w:val="00BE53B7"/>
    <w:rsid w:val="00C22D84"/>
    <w:rsid w:val="00C44102"/>
    <w:rsid w:val="00C729A7"/>
    <w:rsid w:val="00C812CA"/>
    <w:rsid w:val="00C96365"/>
    <w:rsid w:val="00CA72F3"/>
    <w:rsid w:val="00CB3EDD"/>
    <w:rsid w:val="00CC12B7"/>
    <w:rsid w:val="00CD4F03"/>
    <w:rsid w:val="00CF3B86"/>
    <w:rsid w:val="00D16EA8"/>
    <w:rsid w:val="00D86599"/>
    <w:rsid w:val="00DA3E9A"/>
    <w:rsid w:val="00DC6CAD"/>
    <w:rsid w:val="00DC7014"/>
    <w:rsid w:val="00DE14D2"/>
    <w:rsid w:val="00E44BC1"/>
    <w:rsid w:val="00E47C14"/>
    <w:rsid w:val="00ED598E"/>
    <w:rsid w:val="00EF3ACE"/>
    <w:rsid w:val="00F013B8"/>
    <w:rsid w:val="00F032B8"/>
    <w:rsid w:val="00F308B6"/>
    <w:rsid w:val="00F52727"/>
    <w:rsid w:val="00F62D75"/>
    <w:rsid w:val="00F6736B"/>
    <w:rsid w:val="00F910C1"/>
    <w:rsid w:val="00FB57A0"/>
    <w:rsid w:val="00FC77C5"/>
    <w:rsid w:val="00FD1833"/>
    <w:rsid w:val="00FD73B7"/>
    <w:rsid w:val="00FE5158"/>
    <w:rsid w:val="00FF7555"/>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pPr>
    <w:rPr>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lang w:val="en-US"/>
    </w:rPr>
  </w:style>
  <w:style w:type="paragraph" w:styleId="ListParagraph">
    <w:name w:val="List Paragraph"/>
    <w:basedOn w:val="Normal"/>
    <w:uiPriority w:val="34"/>
    <w:qFormat/>
    <w:rsid w:val="00A342CC"/>
    <w:pPr>
      <w:spacing w:after="200" w:line="276" w:lineRule="auto"/>
      <w:ind w:left="720"/>
      <w:contextualSpacing/>
    </w:pPr>
    <w:rPr>
      <w:sz w:val="22"/>
      <w:szCs w:val="22"/>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pPr>
    <w:rPr>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lang w:val="en-US"/>
    </w:rPr>
  </w:style>
  <w:style w:type="paragraph" w:styleId="ListParagraph">
    <w:name w:val="List Paragraph"/>
    <w:basedOn w:val="Normal"/>
    <w:uiPriority w:val="34"/>
    <w:qFormat/>
    <w:rsid w:val="00A342CC"/>
    <w:pPr>
      <w:spacing w:after="200" w:line="276" w:lineRule="auto"/>
      <w:ind w:left="720"/>
      <w:contextualSpacing/>
    </w:pPr>
    <w:rPr>
      <w:sz w:val="22"/>
      <w:szCs w:val="2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3315426">
      <w:bodyDiv w:val="1"/>
      <w:marLeft w:val="0"/>
      <w:marRight w:val="0"/>
      <w:marTop w:val="0"/>
      <w:marBottom w:val="0"/>
      <w:divBdr>
        <w:top w:val="none" w:sz="0" w:space="0" w:color="auto"/>
        <w:left w:val="none" w:sz="0" w:space="0" w:color="auto"/>
        <w:bottom w:val="none" w:sz="0" w:space="0" w:color="auto"/>
        <w:right w:val="none" w:sz="0" w:space="0" w:color="auto"/>
      </w:divBdr>
    </w:div>
    <w:div w:id="967049559">
      <w:bodyDiv w:val="1"/>
      <w:marLeft w:val="0"/>
      <w:marRight w:val="0"/>
      <w:marTop w:val="0"/>
      <w:marBottom w:val="0"/>
      <w:divBdr>
        <w:top w:val="none" w:sz="0" w:space="0" w:color="auto"/>
        <w:left w:val="none" w:sz="0" w:space="0" w:color="auto"/>
        <w:bottom w:val="none" w:sz="0" w:space="0" w:color="auto"/>
        <w:right w:val="none" w:sz="0" w:space="0" w:color="auto"/>
      </w:divBdr>
    </w:div>
    <w:div w:id="1157266759">
      <w:bodyDiv w:val="1"/>
      <w:marLeft w:val="0"/>
      <w:marRight w:val="0"/>
      <w:marTop w:val="0"/>
      <w:marBottom w:val="0"/>
      <w:divBdr>
        <w:top w:val="none" w:sz="0" w:space="0" w:color="auto"/>
        <w:left w:val="none" w:sz="0" w:space="0" w:color="auto"/>
        <w:bottom w:val="none" w:sz="0" w:space="0" w:color="auto"/>
        <w:right w:val="none" w:sz="0" w:space="0" w:color="auto"/>
      </w:divBdr>
    </w:div>
    <w:div w:id="18605099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image" Target="media/image4.emf"/><Relationship Id="rId4" Type="http://schemas.microsoft.com/office/2007/relationships/stylesWithEffects" Target="stylesWithEffects.xml"/><Relationship Id="rId9"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A34D37-8B43-464A-924D-0B858A85B5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716</Words>
  <Characters>4086</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4793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Rebecca Lennon</dc:creator>
  <cp:lastModifiedBy>Jan Munt</cp:lastModifiedBy>
  <cp:revision>2</cp:revision>
  <cp:lastPrinted>2016-04-11T15:36:00Z</cp:lastPrinted>
  <dcterms:created xsi:type="dcterms:W3CDTF">2017-09-22T06:53:00Z</dcterms:created>
  <dcterms:modified xsi:type="dcterms:W3CDTF">2017-09-22T06:53:00Z</dcterms:modified>
</cp:coreProperties>
</file>