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3895"/>
        <w:gridCol w:w="3896"/>
        <w:gridCol w:w="1948"/>
        <w:gridCol w:w="1948"/>
      </w:tblGrid>
      <w:tr w:rsidR="00074DB2">
        <w:trPr>
          <w:trHeight w:val="551"/>
        </w:trPr>
        <w:tc>
          <w:tcPr>
            <w:tcW w:w="7790" w:type="dxa"/>
            <w:gridSpan w:val="2"/>
            <w:shd w:val="pct10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English</w:t>
            </w:r>
          </w:p>
        </w:tc>
        <w:tc>
          <w:tcPr>
            <w:tcW w:w="7792" w:type="dxa"/>
            <w:gridSpan w:val="3"/>
            <w:shd w:val="pct10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074DB2">
        <w:trPr>
          <w:trHeight w:val="2814"/>
        </w:trPr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:rsidR="00074DB2" w:rsidRDefault="008B7B5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u w:val="single"/>
              </w:rPr>
              <w:t>Recount</w:t>
            </w:r>
            <w:r>
              <w:rPr>
                <w:rFonts w:cs="Arial"/>
                <w:sz w:val="22"/>
              </w:rPr>
              <w:t xml:space="preserve"> </w:t>
            </w:r>
          </w:p>
          <w:p w:rsidR="00074DB2" w:rsidRDefault="008B7B5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Written recounts of summer holidays.</w:t>
            </w:r>
          </w:p>
          <w:p w:rsidR="00074DB2" w:rsidRDefault="008B7B58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Narrative</w:t>
            </w:r>
          </w:p>
          <w:p w:rsidR="00074DB2" w:rsidRDefault="008B7B58">
            <w:pPr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sz w:val="22"/>
              </w:rPr>
              <w:t xml:space="preserve">The Scarecrow Who Didn’t Scare by Neil Griffiths – focusing on retelling the story; matching animals to actions; expanded noun phrases to describe the setting, the animals and the </w:t>
            </w:r>
            <w:r>
              <w:rPr>
                <w:rFonts w:cs="Arial"/>
                <w:sz w:val="22"/>
              </w:rPr>
              <w:t>scarecrow; questions and statements; use of conjunctions (e.g. and/or/but); creating a class drama version of the story incorporating all of the above elements.</w:t>
            </w:r>
          </w:p>
          <w:p w:rsidR="00074DB2" w:rsidRDefault="008B7B58">
            <w:pPr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  <w:u w:val="single"/>
              </w:rPr>
              <w:t>Narrative</w:t>
            </w:r>
          </w:p>
          <w:p w:rsidR="00074DB2" w:rsidRDefault="008B7B58">
            <w:p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 xml:space="preserve">Tiddalik, an Australian dreamtime story - focusing on retelling the story; expanded </w:t>
            </w:r>
            <w:r>
              <w:rPr>
                <w:rFonts w:cs="Arial"/>
                <w:sz w:val="22"/>
              </w:rPr>
              <w:t>n</w:t>
            </w:r>
            <w:r>
              <w:rPr>
                <w:rFonts w:cs="Arial"/>
                <w:sz w:val="22"/>
              </w:rPr>
              <w:t>oun phrases to describe the setting and the animals; questions and statements; rewriting the story using their own choice of words and phrases.</w:t>
            </w:r>
          </w:p>
        </w:tc>
        <w:tc>
          <w:tcPr>
            <w:tcW w:w="7792" w:type="dxa"/>
            <w:gridSpan w:val="3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  <w:u w:val="single"/>
              </w:rPr>
              <w:t>Number and place value</w:t>
            </w:r>
            <w:r>
              <w:rPr>
                <w:sz w:val="22"/>
              </w:rPr>
              <w:t xml:space="preserve"> – counting in steps of 2 and 10; tens and units; comparing and ordering numbers.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  <w:u w:val="single"/>
              </w:rPr>
              <w:t>Addition</w:t>
            </w:r>
            <w:r>
              <w:rPr>
                <w:sz w:val="22"/>
                <w:u w:val="single"/>
              </w:rPr>
              <w:t xml:space="preserve"> and subtraction</w:t>
            </w:r>
            <w:r>
              <w:rPr>
                <w:sz w:val="22"/>
              </w:rPr>
              <w:t xml:space="preserve"> – number facts to 20; inverse operation; problem solving.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  <w:u w:val="single"/>
              </w:rPr>
              <w:t>Multiplication and division</w:t>
            </w:r>
            <w:r>
              <w:rPr>
                <w:sz w:val="22"/>
              </w:rPr>
              <w:t xml:space="preserve"> – times tables for 2 and 10; odd and even numbers.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  <w:u w:val="single"/>
              </w:rPr>
              <w:t>Measurement</w:t>
            </w:r>
            <w:r>
              <w:rPr>
                <w:sz w:val="22"/>
              </w:rPr>
              <w:t xml:space="preserve"> – time; lengths, money.</w:t>
            </w:r>
          </w:p>
          <w:p w:rsidR="00074DB2" w:rsidRDefault="00074DB2">
            <w:pPr>
              <w:rPr>
                <w:sz w:val="22"/>
              </w:rPr>
            </w:pPr>
          </w:p>
        </w:tc>
      </w:tr>
      <w:tr w:rsidR="00074DB2">
        <w:trPr>
          <w:trHeight w:val="570"/>
        </w:trPr>
        <w:tc>
          <w:tcPr>
            <w:tcW w:w="3895" w:type="dxa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7791" w:type="dxa"/>
            <w:gridSpan w:val="2"/>
            <w:vMerge w:val="restart"/>
            <w:shd w:val="pct12" w:color="auto" w:fill="auto"/>
          </w:tcPr>
          <w:p w:rsidR="00074DB2" w:rsidRDefault="008B7B58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Year 2 Chaffinch Class Topic Web </w:t>
            </w:r>
          </w:p>
          <w:p w:rsidR="00074DB2" w:rsidRDefault="008B7B58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Autumn Term 1 2016</w:t>
            </w:r>
          </w:p>
        </w:tc>
        <w:tc>
          <w:tcPr>
            <w:tcW w:w="3896" w:type="dxa"/>
            <w:gridSpan w:val="2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074DB2">
        <w:trPr>
          <w:trHeight w:val="293"/>
        </w:trPr>
        <w:tc>
          <w:tcPr>
            <w:tcW w:w="3895" w:type="dxa"/>
            <w:vMerge w:val="restart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Things that are living, things that are dead and things that have never been alive.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Animals and their habitats and micro-habitats in the school grounds, the UK and Australia – how living things and their habitats are dependent on each other, and</w:t>
            </w:r>
            <w:r>
              <w:rPr>
                <w:sz w:val="22"/>
              </w:rPr>
              <w:t xml:space="preserve"> how the habitats provide for the needs of the living things that live in them.</w:t>
            </w:r>
          </w:p>
          <w:p w:rsidR="00074DB2" w:rsidRDefault="00074DB2">
            <w:pPr>
              <w:rPr>
                <w:sz w:val="22"/>
              </w:rPr>
            </w:pPr>
          </w:p>
          <w:p w:rsidR="00074DB2" w:rsidRDefault="00074DB2"/>
        </w:tc>
        <w:tc>
          <w:tcPr>
            <w:tcW w:w="779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</w:tcPr>
          <w:p w:rsidR="00074DB2" w:rsidRDefault="00074DB2"/>
        </w:tc>
        <w:tc>
          <w:tcPr>
            <w:tcW w:w="3896" w:type="dxa"/>
            <w:gridSpan w:val="2"/>
            <w:vMerge w:val="restart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Compass directions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Directional and positional language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Maps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Human and physical features of the IOW and comparing them with Australia</w:t>
            </w:r>
          </w:p>
          <w:p w:rsidR="00074DB2" w:rsidRDefault="008B7B58">
            <w:r>
              <w:rPr>
                <w:sz w:val="22"/>
              </w:rPr>
              <w:t xml:space="preserve">Where people live and why (on the IOW </w:t>
            </w:r>
            <w:r>
              <w:rPr>
                <w:sz w:val="22"/>
              </w:rPr>
              <w:t>and Australia)</w:t>
            </w:r>
          </w:p>
        </w:tc>
      </w:tr>
      <w:tr w:rsidR="00074DB2">
        <w:trPr>
          <w:trHeight w:val="3375"/>
        </w:trPr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074DB2" w:rsidRDefault="00074DB2">
            <w:pPr>
              <w:rPr>
                <w:sz w:val="22"/>
              </w:rPr>
            </w:pP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074DB2" w:rsidRDefault="00074DB2">
            <w:pPr>
              <w:jc w:val="center"/>
              <w:rPr>
                <w:rFonts w:ascii="Ravie" w:hAnsi="Ravie" w:cs="Arial"/>
                <w:b/>
                <w:sz w:val="14"/>
              </w:rPr>
            </w:pPr>
          </w:p>
          <w:p w:rsidR="00074DB2" w:rsidRDefault="008B7B58">
            <w:pPr>
              <w:jc w:val="center"/>
              <w:rPr>
                <w:rFonts w:ascii="Ravie" w:hAnsi="Ravie" w:cs="Arial"/>
                <w:b/>
                <w:sz w:val="28"/>
              </w:rPr>
            </w:pPr>
            <w:r>
              <w:rPr>
                <w:rFonts w:ascii="Ravie" w:hAnsi="Ravie" w:cs="Arial"/>
                <w:b/>
                <w:sz w:val="28"/>
              </w:rPr>
              <w:t>Amazing Animals and Homely Habitats</w:t>
            </w:r>
          </w:p>
          <w:p w:rsidR="00074DB2" w:rsidRDefault="00074DB2">
            <w:pPr>
              <w:jc w:val="center"/>
              <w:rPr>
                <w:rFonts w:ascii="Ravie" w:hAnsi="Ravie" w:cs="Arial"/>
                <w:b/>
                <w:sz w:val="16"/>
              </w:rPr>
            </w:pPr>
          </w:p>
          <w:p w:rsidR="00074DB2" w:rsidRDefault="008B7B58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104775</wp:posOffset>
                  </wp:positionV>
                  <wp:extent cx="590550" cy="545465"/>
                  <wp:effectExtent l="0" t="0" r="0" b="6985"/>
                  <wp:wrapNone/>
                  <wp:docPr id="7" name="Picture 7" descr="http://www.clker.com/cliparts/i/I/X/B/0/e/green-australia-map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i/I/X/B/0/e/green-australia-map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36576" distB="36576" distL="36576" distR="36576" simplePos="0" relativeHeight="251673600" behindDoc="0" locked="0" layoutInCell="1" allowOverlap="1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62865</wp:posOffset>
                  </wp:positionV>
                  <wp:extent cx="605790" cy="688975"/>
                  <wp:effectExtent l="0" t="0" r="3810" b="0"/>
                  <wp:wrapNone/>
                  <wp:docPr id="8" name="Picture 8" descr="map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              </w:t>
            </w:r>
          </w:p>
          <w:p w:rsidR="00074DB2" w:rsidRDefault="008B7B58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en-GB" w:eastAsia="en-GB"/>
              </w:rPr>
            </w:pPr>
            <w:r>
              <w:rPr>
                <w:rFonts w:ascii="Arial" w:hAnsi="Arial" w:cs="Arial"/>
                <w:sz w:val="28"/>
              </w:rPr>
              <w:t xml:space="preserve">                  </w: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48754665</wp:posOffset>
                  </wp:positionH>
                  <wp:positionV relativeFrom="paragraph">
                    <wp:posOffset>1691640</wp:posOffset>
                  </wp:positionV>
                  <wp:extent cx="4162425" cy="3843020"/>
                  <wp:effectExtent l="0" t="0" r="9525" b="5080"/>
                  <wp:wrapNone/>
                  <wp:docPr id="10" name="Picture 10" descr="green-australia-map-h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en-australia-map-h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84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</w:rPr>
              <w:t xml:space="preserve">  </w:t>
            </w:r>
          </w:p>
          <w:p w:rsidR="00074DB2" w:rsidRDefault="008B7B58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3689985</wp:posOffset>
                  </wp:positionH>
                  <wp:positionV relativeFrom="paragraph">
                    <wp:posOffset>27305</wp:posOffset>
                  </wp:positionV>
                  <wp:extent cx="1080000" cy="664000"/>
                  <wp:effectExtent l="0" t="0" r="6350" b="3175"/>
                  <wp:wrapNone/>
                  <wp:docPr id="11" name="Picture 11" descr="http://flaglane.com/download/australian-flag/australian-flag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laglane.com/download/australian-flag/australian-flag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69215</wp:posOffset>
                  </wp:positionV>
                  <wp:extent cx="1080000" cy="665605"/>
                  <wp:effectExtent l="0" t="0" r="6350" b="1270"/>
                  <wp:wrapNone/>
                  <wp:docPr id="12" name="Picture 12" descr="d7b0c8b9c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7b0c8b9c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1247091</wp:posOffset>
                  </wp:positionH>
                  <wp:positionV relativeFrom="paragraph">
                    <wp:posOffset>535172</wp:posOffset>
                  </wp:positionV>
                  <wp:extent cx="1002553" cy="604911"/>
                  <wp:effectExtent l="0" t="0" r="7620" b="5080"/>
                  <wp:wrapNone/>
                  <wp:docPr id="13" name="irc_mi" descr="http://vader.joemonster.org/upload/qas/939939737356aemilkcow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ader.joemonster.org/upload/qas/939939737356aemilkcow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2553" cy="60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en-GB" w:eastAsia="en-GB"/>
              </w:rPr>
              <w:t xml:space="preserve"> </w:t>
            </w:r>
            <w:r>
              <w:rPr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2682484</wp:posOffset>
                  </wp:positionH>
                  <wp:positionV relativeFrom="paragraph">
                    <wp:posOffset>350422</wp:posOffset>
                  </wp:positionV>
                  <wp:extent cx="1095453" cy="787791"/>
                  <wp:effectExtent l="0" t="0" r="0" b="0"/>
                  <wp:wrapNone/>
                  <wp:docPr id="14" name="irc_mi" descr="http://www.activityvillage.co.uk/sites/default/files/images/images2/kangaroos_theme_for_kid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yvillage.co.uk/sites/default/files/images/images2/kangaroos_theme_for_kid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53" cy="78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6" w:type="dxa"/>
            <w:gridSpan w:val="2"/>
            <w:vMerge/>
            <w:tcBorders>
              <w:bottom w:val="single" w:sz="4" w:space="0" w:color="auto"/>
            </w:tcBorders>
          </w:tcPr>
          <w:p w:rsidR="00074DB2" w:rsidRDefault="00074DB2">
            <w:pPr>
              <w:rPr>
                <w:sz w:val="22"/>
              </w:rPr>
            </w:pPr>
          </w:p>
        </w:tc>
      </w:tr>
      <w:tr w:rsidR="00074DB2">
        <w:trPr>
          <w:trHeight w:val="572"/>
        </w:trPr>
        <w:tc>
          <w:tcPr>
            <w:tcW w:w="3895" w:type="dxa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RE / PSHE</w:t>
            </w:r>
          </w:p>
        </w:tc>
        <w:tc>
          <w:tcPr>
            <w:tcW w:w="3895" w:type="dxa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896" w:type="dxa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74DB2" w:rsidRDefault="008B7B58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074DB2">
        <w:trPr>
          <w:trHeight w:val="1410"/>
        </w:trPr>
        <w:tc>
          <w:tcPr>
            <w:tcW w:w="3895" w:type="dxa"/>
          </w:tcPr>
          <w:p w:rsidR="00074DB2" w:rsidRDefault="008B7B5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Harvest – giving thanks to God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Belonging – what this looks like and how this feels in Christianity and Judaism</w:t>
            </w:r>
          </w:p>
        </w:tc>
        <w:tc>
          <w:tcPr>
            <w:tcW w:w="3895" w:type="dxa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 xml:space="preserve">British </w:t>
            </w:r>
            <w:r>
              <w:rPr>
                <w:sz w:val="22"/>
              </w:rPr>
              <w:t>wildlife using different media</w:t>
            </w:r>
          </w:p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Aboriginal art</w:t>
            </w:r>
          </w:p>
        </w:tc>
        <w:tc>
          <w:tcPr>
            <w:tcW w:w="3896" w:type="dxa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We are photographers – taking better photographs</w:t>
            </w:r>
          </w:p>
          <w:p w:rsidR="00074DB2" w:rsidRDefault="00074DB2">
            <w:pPr>
              <w:rPr>
                <w:sz w:val="22"/>
              </w:rPr>
            </w:pPr>
          </w:p>
        </w:tc>
        <w:tc>
          <w:tcPr>
            <w:tcW w:w="1948" w:type="dxa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Sports Coach</w:t>
            </w:r>
          </w:p>
        </w:tc>
        <w:tc>
          <w:tcPr>
            <w:tcW w:w="1948" w:type="dxa"/>
          </w:tcPr>
          <w:p w:rsidR="00074DB2" w:rsidRDefault="008B7B58">
            <w:pPr>
              <w:rPr>
                <w:sz w:val="22"/>
              </w:rPr>
            </w:pPr>
            <w:r>
              <w:rPr>
                <w:sz w:val="22"/>
              </w:rPr>
              <w:t>Duration – long and short sounds</w:t>
            </w:r>
          </w:p>
        </w:tc>
      </w:tr>
    </w:tbl>
    <w:p w:rsidR="00074DB2" w:rsidRDefault="00074DB2"/>
    <w:sectPr w:rsidR="00074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2"/>
    <w:rsid w:val="00074DB2"/>
    <w:rsid w:val="008B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uk/url?sa=i&amp;rct=j&amp;q=&amp;esrc=s&amp;source=images&amp;cd=&amp;cad=rja&amp;uact=8&amp;ved=0ahUKEwiU45yysZbOAhUBPxQKHezZCRIQjRwIBw&amp;url=http://www.activityvillage.co.uk/kangaroos&amp;psig=AFQjCNF69q5tC7DFec31fSxEVcGsIelwXw&amp;ust=14698030785393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esrc=s&amp;source=images&amp;cd=&amp;cad=rja&amp;uact=8&amp;ved=0ahUKEwik7MLCsZbOAhUGHxoKHQLXAe4QjRwIBw&amp;url=http://joemonster.org/art/21915&amp;psig=AFQjCNEHexAlE-5fWcZ4LTnXzkBUX7ffDQ&amp;ust=14698030618994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Jan Munt</cp:lastModifiedBy>
  <cp:revision>2</cp:revision>
  <dcterms:created xsi:type="dcterms:W3CDTF">2016-09-06T09:30:00Z</dcterms:created>
  <dcterms:modified xsi:type="dcterms:W3CDTF">2016-09-06T09:30:00Z</dcterms:modified>
</cp:coreProperties>
</file>